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6F476" w14:textId="77777777" w:rsidR="005C3761" w:rsidRDefault="005C3761" w:rsidP="005C3761">
      <w:pPr>
        <w:tabs>
          <w:tab w:val="left" w:pos="7201"/>
        </w:tabs>
        <w:jc w:val="center"/>
        <w:rPr>
          <w:b/>
          <w:sz w:val="24"/>
          <w:szCs w:val="24"/>
          <w:lang w:val="uk-UA"/>
        </w:rPr>
      </w:pPr>
      <w:r>
        <w:rPr>
          <w:sz w:val="24"/>
          <w:szCs w:val="24"/>
          <w:lang w:val="uk-UA"/>
        </w:rPr>
        <w:object w:dxaOrig="960" w:dyaOrig="1170" w14:anchorId="66147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8.5pt" o:ole="" filled="t">
            <v:fill color2="black"/>
            <v:imagedata r:id="rId5" o:title=""/>
            <o:lock v:ext="edit" aspectratio="f"/>
          </v:shape>
          <o:OLEObject Type="Embed" ProgID="Word.Picture.8" ShapeID="_x0000_i1025" DrawAspect="Content" ObjectID="_1849086679" r:id="rId6"/>
        </w:object>
      </w:r>
    </w:p>
    <w:p w14:paraId="2E5D1601" w14:textId="77777777" w:rsidR="005C3761" w:rsidRDefault="005C3761" w:rsidP="005C3761">
      <w:pPr>
        <w:pStyle w:val="2"/>
        <w:spacing w:line="276" w:lineRule="auto"/>
        <w:jc w:val="center"/>
        <w:rPr>
          <w:b/>
          <w:bCs/>
          <w:sz w:val="28"/>
          <w:szCs w:val="28"/>
        </w:rPr>
      </w:pPr>
      <w:r>
        <w:rPr>
          <w:b/>
          <w:bCs/>
          <w:sz w:val="28"/>
          <w:szCs w:val="28"/>
        </w:rPr>
        <w:t>БОРИСЛАВСЬКА МІСЬКА РАДА ЛЬВІВСЬКОЇ ОБЛАСТІ</w:t>
      </w:r>
    </w:p>
    <w:p w14:paraId="4421F49D" w14:textId="77777777" w:rsidR="005C3761" w:rsidRDefault="005C3761" w:rsidP="005C3761">
      <w:pPr>
        <w:pStyle w:val="2"/>
        <w:spacing w:line="276" w:lineRule="auto"/>
        <w:jc w:val="center"/>
        <w:rPr>
          <w:b/>
          <w:spacing w:val="140"/>
          <w:sz w:val="28"/>
          <w:szCs w:val="28"/>
        </w:rPr>
      </w:pPr>
      <w:r>
        <w:rPr>
          <w:b/>
          <w:spacing w:val="140"/>
          <w:sz w:val="28"/>
          <w:szCs w:val="28"/>
        </w:rPr>
        <w:t>РОЗПОРЯДЖЕННЯ</w:t>
      </w:r>
    </w:p>
    <w:p w14:paraId="65B1F31D" w14:textId="77777777" w:rsidR="005C3761" w:rsidRDefault="005C3761" w:rsidP="005C3761">
      <w:pPr>
        <w:spacing w:line="276" w:lineRule="auto"/>
        <w:jc w:val="center"/>
        <w:rPr>
          <w:b/>
          <w:sz w:val="28"/>
          <w:szCs w:val="28"/>
          <w:lang w:val="uk-UA"/>
        </w:rPr>
      </w:pPr>
      <w:r>
        <w:rPr>
          <w:b/>
          <w:sz w:val="28"/>
          <w:szCs w:val="28"/>
          <w:lang w:val="uk-UA"/>
        </w:rPr>
        <w:t>МІСЬКОГО ГОЛОВИ</w:t>
      </w:r>
    </w:p>
    <w:p w14:paraId="76C895B2" w14:textId="77777777" w:rsidR="005C3761" w:rsidRDefault="005C3761" w:rsidP="005C3761">
      <w:pPr>
        <w:rPr>
          <w:b/>
          <w:sz w:val="16"/>
          <w:szCs w:val="28"/>
          <w:lang w:val="uk-UA"/>
        </w:rPr>
      </w:pPr>
    </w:p>
    <w:tbl>
      <w:tblPr>
        <w:tblW w:w="0" w:type="auto"/>
        <w:jc w:val="center"/>
        <w:tblLook w:val="01E0" w:firstRow="1" w:lastRow="1" w:firstColumn="1" w:lastColumn="1" w:noHBand="0" w:noVBand="0"/>
      </w:tblPr>
      <w:tblGrid>
        <w:gridCol w:w="3070"/>
        <w:gridCol w:w="3075"/>
        <w:gridCol w:w="3068"/>
      </w:tblGrid>
      <w:tr w:rsidR="005C3761" w14:paraId="6853078D" w14:textId="77777777" w:rsidTr="005C3761">
        <w:trPr>
          <w:jc w:val="center"/>
        </w:trPr>
        <w:tc>
          <w:tcPr>
            <w:tcW w:w="3095" w:type="dxa"/>
            <w:hideMark/>
          </w:tcPr>
          <w:p w14:paraId="0823B8AA" w14:textId="29CB5ECC" w:rsidR="005C3761" w:rsidRDefault="00B3369F">
            <w:pPr>
              <w:pStyle w:val="a7"/>
              <w:tabs>
                <w:tab w:val="left" w:pos="4680"/>
                <w:tab w:val="left" w:pos="6804"/>
              </w:tabs>
              <w:jc w:val="both"/>
              <w:rPr>
                <w:rFonts w:ascii="Antiqua" w:hAnsi="Antiqua"/>
                <w:b w:val="0"/>
                <w:sz w:val="26"/>
                <w:szCs w:val="26"/>
                <w:u w:val="single"/>
              </w:rPr>
            </w:pPr>
            <w:r>
              <w:rPr>
                <w:b w:val="0"/>
                <w:sz w:val="26"/>
                <w:szCs w:val="26"/>
                <w:u w:val="single"/>
              </w:rPr>
              <w:t>2</w:t>
            </w:r>
            <w:r w:rsidR="008E0CDD">
              <w:rPr>
                <w:b w:val="0"/>
                <w:sz w:val="26"/>
                <w:szCs w:val="26"/>
                <w:u w:val="single"/>
              </w:rPr>
              <w:t>4</w:t>
            </w:r>
            <w:r>
              <w:rPr>
                <w:b w:val="0"/>
                <w:sz w:val="26"/>
                <w:szCs w:val="26"/>
                <w:u w:val="single"/>
              </w:rPr>
              <w:t xml:space="preserve"> серпня </w:t>
            </w:r>
            <w:r w:rsidR="005C3761">
              <w:rPr>
                <w:b w:val="0"/>
                <w:sz w:val="26"/>
                <w:szCs w:val="26"/>
                <w:u w:val="single"/>
              </w:rPr>
              <w:t>202</w:t>
            </w:r>
            <w:r>
              <w:rPr>
                <w:b w:val="0"/>
                <w:sz w:val="26"/>
                <w:szCs w:val="26"/>
                <w:u w:val="single"/>
              </w:rPr>
              <w:t>6</w:t>
            </w:r>
            <w:r w:rsidR="005C3761">
              <w:rPr>
                <w:b w:val="0"/>
                <w:sz w:val="26"/>
                <w:szCs w:val="26"/>
                <w:u w:val="single"/>
              </w:rPr>
              <w:t xml:space="preserve"> року</w:t>
            </w:r>
          </w:p>
        </w:tc>
        <w:tc>
          <w:tcPr>
            <w:tcW w:w="3096" w:type="dxa"/>
            <w:hideMark/>
          </w:tcPr>
          <w:p w14:paraId="5D7013EB" w14:textId="77777777" w:rsidR="005C3761" w:rsidRDefault="005C3761">
            <w:pPr>
              <w:pStyle w:val="a7"/>
              <w:tabs>
                <w:tab w:val="left" w:pos="4680"/>
                <w:tab w:val="left" w:pos="6804"/>
              </w:tabs>
              <w:rPr>
                <w:b w:val="0"/>
                <w:sz w:val="26"/>
                <w:szCs w:val="26"/>
              </w:rPr>
            </w:pPr>
            <w:r>
              <w:rPr>
                <w:b w:val="0"/>
                <w:sz w:val="26"/>
                <w:szCs w:val="26"/>
              </w:rPr>
              <w:t>м. Борислав</w:t>
            </w:r>
          </w:p>
        </w:tc>
        <w:tc>
          <w:tcPr>
            <w:tcW w:w="3096" w:type="dxa"/>
            <w:hideMark/>
          </w:tcPr>
          <w:p w14:paraId="2FB9071F" w14:textId="12BB524A" w:rsidR="005C3761" w:rsidRDefault="005C3761">
            <w:pPr>
              <w:pStyle w:val="a7"/>
              <w:tabs>
                <w:tab w:val="left" w:pos="4680"/>
                <w:tab w:val="left" w:pos="6804"/>
              </w:tabs>
              <w:jc w:val="right"/>
              <w:rPr>
                <w:b w:val="0"/>
                <w:sz w:val="26"/>
                <w:szCs w:val="26"/>
                <w:u w:val="single"/>
              </w:rPr>
            </w:pPr>
            <w:r>
              <w:rPr>
                <w:b w:val="0"/>
                <w:sz w:val="26"/>
                <w:szCs w:val="26"/>
                <w:u w:val="single"/>
              </w:rPr>
              <w:t xml:space="preserve">№ </w:t>
            </w:r>
            <w:r w:rsidR="00B3369F">
              <w:rPr>
                <w:b w:val="0"/>
                <w:sz w:val="26"/>
                <w:szCs w:val="26"/>
                <w:u w:val="single"/>
              </w:rPr>
              <w:t>42</w:t>
            </w:r>
            <w:r w:rsidR="008E0CDD">
              <w:rPr>
                <w:b w:val="0"/>
                <w:sz w:val="26"/>
                <w:szCs w:val="26"/>
                <w:u w:val="single"/>
              </w:rPr>
              <w:t>5</w:t>
            </w:r>
            <w:r>
              <w:rPr>
                <w:b w:val="0"/>
                <w:sz w:val="26"/>
                <w:szCs w:val="26"/>
                <w:u w:val="single"/>
              </w:rPr>
              <w:t>-р</w:t>
            </w:r>
          </w:p>
        </w:tc>
      </w:tr>
    </w:tbl>
    <w:p w14:paraId="54559D83" w14:textId="77777777" w:rsidR="005C3761" w:rsidRDefault="005C3761" w:rsidP="005C3761">
      <w:pPr>
        <w:rPr>
          <w:sz w:val="24"/>
          <w:lang w:val="uk-UA" w:eastAsia="uk-UA"/>
        </w:rPr>
      </w:pPr>
    </w:p>
    <w:tbl>
      <w:tblPr>
        <w:tblW w:w="0" w:type="auto"/>
        <w:tblLayout w:type="fixed"/>
        <w:tblLook w:val="0000" w:firstRow="0" w:lastRow="0" w:firstColumn="0" w:lastColumn="0" w:noHBand="0" w:noVBand="0"/>
      </w:tblPr>
      <w:tblGrid>
        <w:gridCol w:w="9288"/>
      </w:tblGrid>
      <w:tr w:rsidR="008E0CDD" w14:paraId="68B72767" w14:textId="77777777" w:rsidTr="00AD02EF">
        <w:trPr>
          <w:trHeight w:val="914"/>
        </w:trPr>
        <w:tc>
          <w:tcPr>
            <w:tcW w:w="9288" w:type="dxa"/>
            <w:shd w:val="clear" w:color="auto" w:fill="auto"/>
          </w:tcPr>
          <w:tbl>
            <w:tblPr>
              <w:tblW w:w="0" w:type="auto"/>
              <w:jc w:val="center"/>
              <w:tblLayout w:type="fixed"/>
              <w:tblLook w:val="0000" w:firstRow="0" w:lastRow="0" w:firstColumn="0" w:lastColumn="0" w:noHBand="0" w:noVBand="0"/>
            </w:tblPr>
            <w:tblGrid>
              <w:gridCol w:w="2990"/>
              <w:gridCol w:w="2973"/>
              <w:gridCol w:w="3109"/>
            </w:tblGrid>
            <w:tr w:rsidR="008E0CDD" w14:paraId="77AF87E4" w14:textId="77777777" w:rsidTr="00AD02EF">
              <w:trPr>
                <w:jc w:val="center"/>
              </w:trPr>
              <w:tc>
                <w:tcPr>
                  <w:tcW w:w="2990" w:type="dxa"/>
                  <w:shd w:val="clear" w:color="auto" w:fill="auto"/>
                </w:tcPr>
                <w:p w14:paraId="2F86F826" w14:textId="77777777" w:rsidR="008E0CDD" w:rsidRDefault="008E0CDD" w:rsidP="00AD02EF">
                  <w:pPr>
                    <w:pStyle w:val="a7"/>
                    <w:tabs>
                      <w:tab w:val="left" w:pos="4680"/>
                      <w:tab w:val="left" w:pos="6804"/>
                    </w:tabs>
                    <w:jc w:val="both"/>
                    <w:rPr>
                      <w:b w:val="0"/>
                      <w:sz w:val="26"/>
                      <w:szCs w:val="26"/>
                      <w:u w:val="single"/>
                    </w:rPr>
                  </w:pPr>
                </w:p>
              </w:tc>
              <w:tc>
                <w:tcPr>
                  <w:tcW w:w="2973" w:type="dxa"/>
                  <w:shd w:val="clear" w:color="auto" w:fill="auto"/>
                </w:tcPr>
                <w:p w14:paraId="67EA8898" w14:textId="28E00696" w:rsidR="008E0CDD" w:rsidRDefault="008E0CDD" w:rsidP="00AD02EF">
                  <w:pPr>
                    <w:pStyle w:val="a7"/>
                    <w:tabs>
                      <w:tab w:val="left" w:pos="4680"/>
                      <w:tab w:val="left" w:pos="6804"/>
                    </w:tabs>
                  </w:pPr>
                </w:p>
              </w:tc>
              <w:tc>
                <w:tcPr>
                  <w:tcW w:w="3109" w:type="dxa"/>
                  <w:shd w:val="clear" w:color="auto" w:fill="auto"/>
                </w:tcPr>
                <w:p w14:paraId="2B87114D" w14:textId="22476AFC" w:rsidR="008E0CDD" w:rsidRDefault="008E0CDD" w:rsidP="00AD02EF">
                  <w:pPr>
                    <w:pStyle w:val="a7"/>
                    <w:tabs>
                      <w:tab w:val="left" w:pos="4680"/>
                      <w:tab w:val="left" w:pos="6804"/>
                    </w:tabs>
                    <w:jc w:val="right"/>
                  </w:pPr>
                </w:p>
              </w:tc>
            </w:tr>
          </w:tbl>
          <w:p w14:paraId="2A46ECA1" w14:textId="77777777" w:rsidR="008E0CDD" w:rsidRDefault="008E0CDD" w:rsidP="008E0CDD">
            <w:pPr>
              <w:tabs>
                <w:tab w:val="left" w:pos="3439"/>
              </w:tabs>
              <w:ind w:right="4502"/>
              <w:jc w:val="both"/>
              <w:rPr>
                <w:sz w:val="26"/>
                <w:szCs w:val="26"/>
                <w:lang w:val="uk-UA"/>
              </w:rPr>
            </w:pPr>
            <w:r>
              <w:rPr>
                <w:sz w:val="26"/>
                <w:szCs w:val="26"/>
                <w:lang w:val="uk-UA"/>
              </w:rPr>
              <w:t xml:space="preserve">Про встановлення надбавки </w:t>
            </w:r>
          </w:p>
          <w:p w14:paraId="23FD3CA0" w14:textId="585404BF" w:rsidR="008E0CDD" w:rsidRPr="008E0CDD" w:rsidRDefault="008E0CDD" w:rsidP="008E0CDD">
            <w:pPr>
              <w:tabs>
                <w:tab w:val="left" w:pos="3439"/>
              </w:tabs>
              <w:ind w:right="4502"/>
              <w:jc w:val="both"/>
              <w:rPr>
                <w:sz w:val="26"/>
                <w:szCs w:val="26"/>
                <w:lang w:val="uk-UA"/>
              </w:rPr>
            </w:pPr>
            <w:proofErr w:type="spellStart"/>
            <w:r>
              <w:rPr>
                <w:sz w:val="26"/>
                <w:szCs w:val="26"/>
                <w:lang w:val="uk-UA"/>
              </w:rPr>
              <w:t>Шереметі</w:t>
            </w:r>
            <w:proofErr w:type="spellEnd"/>
            <w:r>
              <w:rPr>
                <w:sz w:val="26"/>
                <w:szCs w:val="26"/>
                <w:lang w:val="uk-UA"/>
              </w:rPr>
              <w:t xml:space="preserve"> Тетяні за серпень 2026 року</w:t>
            </w:r>
          </w:p>
          <w:p w14:paraId="450B9746" w14:textId="77777777" w:rsidR="008E0CDD" w:rsidRDefault="008E0CDD" w:rsidP="00AD02EF">
            <w:pPr>
              <w:jc w:val="both"/>
              <w:rPr>
                <w:sz w:val="26"/>
                <w:szCs w:val="26"/>
                <w:lang w:val="uk-UA"/>
              </w:rPr>
            </w:pPr>
          </w:p>
        </w:tc>
      </w:tr>
    </w:tbl>
    <w:p w14:paraId="556F857D" w14:textId="0F47A1E1" w:rsidR="008E0CDD" w:rsidRPr="000A5DCB" w:rsidRDefault="008E0CDD" w:rsidP="008E0CDD">
      <w:pPr>
        <w:tabs>
          <w:tab w:val="left" w:pos="1134"/>
        </w:tabs>
        <w:ind w:firstLine="709"/>
        <w:jc w:val="both"/>
        <w:rPr>
          <w:lang w:val="uk-UA"/>
        </w:rPr>
      </w:pPr>
      <w:r>
        <w:rPr>
          <w:sz w:val="26"/>
          <w:szCs w:val="26"/>
          <w:lang w:val="uk-UA"/>
        </w:rPr>
        <w:t>Відповідно до статті 21 Закону України „Про службу в органах місцевого самоврядування”,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Закону України „Про державну підтримку медіа, гарантії професійної діяльності та соціальний захист журналіста”, постанови Кабінету Міністрів України від 28 грудня 2016 року № 1038 „Про умови оплати праці журналістів державних і комунальних суб’єктів у сфері медіа”</w:t>
      </w:r>
    </w:p>
    <w:p w14:paraId="3260FBE8" w14:textId="77777777" w:rsidR="008E0CDD" w:rsidRDefault="008E0CDD" w:rsidP="008E0CDD">
      <w:pPr>
        <w:tabs>
          <w:tab w:val="left" w:pos="1134"/>
        </w:tabs>
        <w:jc w:val="both"/>
        <w:rPr>
          <w:iCs/>
          <w:sz w:val="26"/>
          <w:szCs w:val="26"/>
          <w:lang w:val="uk-UA"/>
        </w:rPr>
      </w:pPr>
    </w:p>
    <w:p w14:paraId="05DA4574" w14:textId="30DFD280" w:rsidR="008E0CDD" w:rsidRPr="000A5DCB" w:rsidRDefault="008E0CDD" w:rsidP="008E0CDD">
      <w:pPr>
        <w:tabs>
          <w:tab w:val="left" w:pos="1134"/>
        </w:tabs>
        <w:suppressAutoHyphens/>
        <w:ind w:firstLine="709"/>
        <w:jc w:val="both"/>
        <w:rPr>
          <w:lang w:val="uk-UA"/>
        </w:rPr>
      </w:pPr>
      <w:r>
        <w:rPr>
          <w:sz w:val="26"/>
          <w:szCs w:val="26"/>
          <w:lang w:val="uk-UA"/>
        </w:rPr>
        <w:t>1. ВСТАНОВИТИ надбавку директору комунального підприємства „Радіоредакція „Слово”  ШЕРЕМЕТІ Тетяні Василівні за високі досягнення у праці за серпень 2026 року в розмірі 10 відсотків посадового окладу, з врахуванням надбавки за вислугу років посадової особи місцевого самоврядування.</w:t>
      </w:r>
    </w:p>
    <w:p w14:paraId="21A72AAA" w14:textId="04B7C340" w:rsidR="008E0CDD" w:rsidRDefault="008E0CDD" w:rsidP="008E0CDD">
      <w:pPr>
        <w:tabs>
          <w:tab w:val="left" w:pos="840"/>
          <w:tab w:val="left" w:pos="1134"/>
        </w:tabs>
        <w:ind w:firstLine="709"/>
        <w:jc w:val="both"/>
      </w:pPr>
      <w:r>
        <w:rPr>
          <w:sz w:val="26"/>
          <w:szCs w:val="26"/>
          <w:lang w:val="uk-UA"/>
        </w:rPr>
        <w:t>Підстава: доповідна записка секретаря міської ради Юрія Химина від 21 серпня 2026 року.</w:t>
      </w:r>
    </w:p>
    <w:p w14:paraId="251C8617" w14:textId="77777777" w:rsidR="008E0CDD" w:rsidRDefault="008E0CDD" w:rsidP="008E0CDD">
      <w:pPr>
        <w:tabs>
          <w:tab w:val="left" w:pos="-1843"/>
          <w:tab w:val="left" w:pos="1134"/>
        </w:tabs>
        <w:ind w:firstLine="709"/>
        <w:jc w:val="both"/>
        <w:rPr>
          <w:sz w:val="26"/>
          <w:szCs w:val="26"/>
          <w:lang w:val="uk-UA"/>
        </w:rPr>
      </w:pPr>
      <w:r>
        <w:rPr>
          <w:sz w:val="26"/>
          <w:szCs w:val="26"/>
          <w:lang w:val="uk-UA"/>
        </w:rPr>
        <w:t xml:space="preserve">  </w:t>
      </w:r>
    </w:p>
    <w:p w14:paraId="5250DB06" w14:textId="5EEB054D" w:rsidR="008E0CDD" w:rsidRPr="000A5DCB" w:rsidRDefault="008E0CDD" w:rsidP="008E0CDD">
      <w:pPr>
        <w:tabs>
          <w:tab w:val="left" w:pos="-1843"/>
          <w:tab w:val="left" w:pos="1134"/>
        </w:tabs>
        <w:ind w:firstLine="709"/>
        <w:jc w:val="both"/>
        <w:rPr>
          <w:lang w:val="uk-UA"/>
        </w:rPr>
      </w:pPr>
      <w:r>
        <w:rPr>
          <w:sz w:val="26"/>
          <w:szCs w:val="26"/>
          <w:lang w:val="uk-UA"/>
        </w:rPr>
        <w:t xml:space="preserve">2. Бухгалтеру комунального підприємства „Радіоредакція „Слово” </w:t>
      </w:r>
      <w:proofErr w:type="spellStart"/>
      <w:r>
        <w:rPr>
          <w:sz w:val="26"/>
          <w:szCs w:val="26"/>
          <w:lang w:val="uk-UA"/>
        </w:rPr>
        <w:t>Мікеті</w:t>
      </w:r>
      <w:proofErr w:type="spellEnd"/>
      <w:r>
        <w:rPr>
          <w:sz w:val="26"/>
          <w:szCs w:val="26"/>
          <w:lang w:val="uk-UA"/>
        </w:rPr>
        <w:t xml:space="preserve"> Наталії виплатити </w:t>
      </w:r>
      <w:proofErr w:type="spellStart"/>
      <w:r>
        <w:rPr>
          <w:sz w:val="26"/>
          <w:szCs w:val="26"/>
          <w:lang w:val="uk-UA"/>
        </w:rPr>
        <w:t>Шереметі</w:t>
      </w:r>
      <w:proofErr w:type="spellEnd"/>
      <w:r>
        <w:rPr>
          <w:sz w:val="26"/>
          <w:szCs w:val="26"/>
          <w:lang w:val="uk-UA"/>
        </w:rPr>
        <w:t xml:space="preserve"> Тетяні вищевказану надбавку згідно з пунктом 1 цього розпорядження.</w:t>
      </w:r>
    </w:p>
    <w:p w14:paraId="02EF57A4" w14:textId="77777777" w:rsidR="008E0CDD" w:rsidRDefault="008E0CDD" w:rsidP="008E0CDD">
      <w:pPr>
        <w:tabs>
          <w:tab w:val="left" w:pos="1134"/>
        </w:tabs>
        <w:ind w:firstLine="709"/>
        <w:jc w:val="both"/>
        <w:rPr>
          <w:sz w:val="26"/>
          <w:szCs w:val="26"/>
          <w:lang w:val="uk-UA"/>
        </w:rPr>
      </w:pPr>
    </w:p>
    <w:p w14:paraId="3301D59E" w14:textId="64F5E26D" w:rsidR="008E0CDD" w:rsidRDefault="008E0CDD" w:rsidP="008E0CDD">
      <w:pPr>
        <w:tabs>
          <w:tab w:val="left" w:pos="1134"/>
        </w:tabs>
        <w:ind w:firstLine="709"/>
        <w:jc w:val="both"/>
      </w:pPr>
      <w:r>
        <w:rPr>
          <w:sz w:val="26"/>
          <w:szCs w:val="26"/>
          <w:lang w:val="uk-UA"/>
        </w:rPr>
        <w:t>3. Контроль за виконанням цього розпорядження покласти на секретаря міської ради Юрія Химина.</w:t>
      </w:r>
      <w:r>
        <w:rPr>
          <w:color w:val="000000"/>
          <w:sz w:val="26"/>
          <w:szCs w:val="26"/>
          <w:lang w:val="uk-UA"/>
        </w:rPr>
        <w:t xml:space="preserve"> </w:t>
      </w:r>
    </w:p>
    <w:p w14:paraId="445FEB30" w14:textId="47FC4C5C" w:rsidR="00310E12" w:rsidRDefault="00310E12" w:rsidP="005C3761">
      <w:pPr>
        <w:pStyle w:val="a3"/>
        <w:spacing w:after="0"/>
        <w:ind w:firstLine="709"/>
        <w:jc w:val="both"/>
        <w:rPr>
          <w:sz w:val="26"/>
          <w:szCs w:val="26"/>
        </w:rPr>
      </w:pPr>
    </w:p>
    <w:p w14:paraId="350A3A51" w14:textId="646C078C" w:rsidR="008E0CDD" w:rsidRDefault="008E0CDD" w:rsidP="005C3761">
      <w:pPr>
        <w:pStyle w:val="a3"/>
        <w:spacing w:after="0"/>
        <w:ind w:firstLine="709"/>
        <w:jc w:val="both"/>
        <w:rPr>
          <w:sz w:val="26"/>
          <w:szCs w:val="26"/>
        </w:rPr>
      </w:pPr>
    </w:p>
    <w:p w14:paraId="1F6A62B3" w14:textId="77777777" w:rsidR="008E0CDD" w:rsidRDefault="008E0CDD" w:rsidP="005C3761">
      <w:pPr>
        <w:pStyle w:val="a3"/>
        <w:spacing w:after="0"/>
        <w:ind w:firstLine="709"/>
        <w:jc w:val="both"/>
        <w:rPr>
          <w:sz w:val="26"/>
          <w:szCs w:val="26"/>
        </w:rPr>
      </w:pPr>
    </w:p>
    <w:p w14:paraId="074866E2" w14:textId="5F4C30DE" w:rsidR="005C3761" w:rsidRDefault="00627648" w:rsidP="005C3761">
      <w:pPr>
        <w:autoSpaceDE w:val="0"/>
        <w:autoSpaceDN w:val="0"/>
        <w:jc w:val="both"/>
        <w:rPr>
          <w:sz w:val="26"/>
          <w:szCs w:val="26"/>
          <w:lang w:val="uk-UA" w:eastAsia="zh-CN"/>
        </w:rPr>
      </w:pPr>
      <w:r>
        <w:rPr>
          <w:sz w:val="26"/>
          <w:szCs w:val="26"/>
          <w:lang w:val="uk-UA" w:eastAsia="zh-CN"/>
        </w:rPr>
        <w:t xml:space="preserve">Міський голова                    </w:t>
      </w:r>
      <w:r w:rsidR="00B3369F">
        <w:rPr>
          <w:sz w:val="26"/>
          <w:szCs w:val="26"/>
          <w:lang w:val="uk-UA" w:eastAsia="zh-CN"/>
        </w:rPr>
        <w:t xml:space="preserve">   </w:t>
      </w:r>
      <w:r>
        <w:rPr>
          <w:sz w:val="26"/>
          <w:szCs w:val="26"/>
          <w:lang w:val="uk-UA" w:eastAsia="zh-CN"/>
        </w:rPr>
        <w:t xml:space="preserve">       </w:t>
      </w:r>
      <w:r w:rsidR="00B3369F">
        <w:rPr>
          <w:sz w:val="26"/>
          <w:szCs w:val="26"/>
          <w:lang w:val="uk-UA" w:eastAsia="zh-CN"/>
        </w:rPr>
        <w:t xml:space="preserve">    </w:t>
      </w:r>
      <w:r>
        <w:rPr>
          <w:sz w:val="26"/>
          <w:szCs w:val="26"/>
          <w:lang w:val="uk-UA" w:eastAsia="zh-CN"/>
        </w:rPr>
        <w:t xml:space="preserve">     </w:t>
      </w:r>
      <w:r w:rsidR="008E4FB2">
        <w:rPr>
          <w:sz w:val="26"/>
          <w:szCs w:val="26"/>
          <w:lang w:val="en-US" w:eastAsia="zh-CN"/>
        </w:rPr>
        <w:t xml:space="preserve">   </w:t>
      </w:r>
      <w:r>
        <w:rPr>
          <w:sz w:val="26"/>
          <w:szCs w:val="26"/>
          <w:lang w:val="uk-UA" w:eastAsia="zh-CN"/>
        </w:rPr>
        <w:t xml:space="preserve">          </w:t>
      </w:r>
      <w:r w:rsidR="00B3369F">
        <w:rPr>
          <w:sz w:val="26"/>
          <w:szCs w:val="26"/>
          <w:lang w:val="uk-UA" w:eastAsia="zh-CN"/>
        </w:rPr>
        <w:t xml:space="preserve">        </w:t>
      </w:r>
      <w:r w:rsidR="008E0CDD">
        <w:rPr>
          <w:sz w:val="26"/>
          <w:szCs w:val="26"/>
          <w:lang w:val="uk-UA" w:eastAsia="zh-CN"/>
        </w:rPr>
        <w:t xml:space="preserve">    </w:t>
      </w:r>
      <w:r w:rsidR="00B3369F">
        <w:rPr>
          <w:sz w:val="26"/>
          <w:szCs w:val="26"/>
          <w:lang w:val="uk-UA" w:eastAsia="zh-CN"/>
        </w:rPr>
        <w:t xml:space="preserve">   </w:t>
      </w:r>
      <w:r w:rsidR="008E4FB2">
        <w:rPr>
          <w:sz w:val="26"/>
          <w:szCs w:val="26"/>
          <w:lang w:val="en-US" w:eastAsia="zh-CN"/>
        </w:rPr>
        <w:t xml:space="preserve">     </w:t>
      </w:r>
      <w:r w:rsidR="00B3369F">
        <w:rPr>
          <w:sz w:val="26"/>
          <w:szCs w:val="26"/>
          <w:lang w:val="uk-UA" w:eastAsia="zh-CN"/>
        </w:rPr>
        <w:t xml:space="preserve">  </w:t>
      </w:r>
      <w:r>
        <w:rPr>
          <w:sz w:val="26"/>
          <w:szCs w:val="26"/>
          <w:lang w:val="uk-UA" w:eastAsia="zh-CN"/>
        </w:rPr>
        <w:t xml:space="preserve">    Ігор ЯВОРСЬКИЙ</w:t>
      </w:r>
    </w:p>
    <w:p w14:paraId="4DF7648F" w14:textId="77777777" w:rsidR="005C3761" w:rsidRDefault="005C3761" w:rsidP="005C3761">
      <w:pPr>
        <w:jc w:val="right"/>
        <w:rPr>
          <w:sz w:val="26"/>
          <w:szCs w:val="26"/>
          <w:lang w:val="uk-UA"/>
        </w:rPr>
      </w:pPr>
    </w:p>
    <w:p w14:paraId="26D991E6" w14:textId="77777777" w:rsidR="005C3761" w:rsidRDefault="005C3761" w:rsidP="005C3761">
      <w:pPr>
        <w:jc w:val="right"/>
        <w:rPr>
          <w:sz w:val="26"/>
          <w:szCs w:val="26"/>
          <w:lang w:val="uk-UA"/>
        </w:rPr>
      </w:pPr>
    </w:p>
    <w:p w14:paraId="03BEF721" w14:textId="77777777" w:rsidR="005C3761" w:rsidRDefault="005C3761" w:rsidP="005C3761">
      <w:pPr>
        <w:jc w:val="right"/>
        <w:rPr>
          <w:sz w:val="26"/>
          <w:szCs w:val="26"/>
          <w:lang w:val="uk-UA"/>
        </w:rPr>
      </w:pPr>
    </w:p>
    <w:p w14:paraId="501B66E8" w14:textId="77777777" w:rsidR="005C3761" w:rsidRDefault="005C3761" w:rsidP="005C3761">
      <w:pPr>
        <w:jc w:val="right"/>
        <w:rPr>
          <w:sz w:val="26"/>
          <w:szCs w:val="26"/>
          <w:lang w:val="uk-UA"/>
        </w:rPr>
      </w:pPr>
    </w:p>
    <w:p w14:paraId="4647BBC8" w14:textId="77777777" w:rsidR="005C3761" w:rsidRDefault="005C3761" w:rsidP="005C3761">
      <w:pPr>
        <w:rPr>
          <w:sz w:val="26"/>
          <w:szCs w:val="26"/>
          <w:lang w:val="uk-UA"/>
        </w:rPr>
      </w:pPr>
    </w:p>
    <w:p w14:paraId="48FBB7E7" w14:textId="77777777" w:rsidR="005C3761" w:rsidRDefault="005C3761" w:rsidP="005C3761">
      <w:pPr>
        <w:jc w:val="right"/>
        <w:rPr>
          <w:sz w:val="26"/>
          <w:szCs w:val="26"/>
          <w:lang w:val="uk-UA"/>
        </w:rPr>
      </w:pPr>
    </w:p>
    <w:p w14:paraId="7BCB075C" w14:textId="77777777" w:rsidR="005C3761" w:rsidRDefault="005C3761" w:rsidP="005C3761">
      <w:pPr>
        <w:jc w:val="right"/>
        <w:rPr>
          <w:sz w:val="26"/>
          <w:szCs w:val="26"/>
          <w:lang w:val="uk-UA"/>
        </w:rPr>
      </w:pPr>
    </w:p>
    <w:sectPr w:rsidR="005C3761" w:rsidSect="00310E12">
      <w:pgSz w:w="11906" w:h="16838"/>
      <w:pgMar w:top="426" w:right="850" w:bottom="28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sz w:val="26"/>
        <w:szCs w:val="26"/>
        <w:lang w:val="uk-U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4B2"/>
    <w:rsid w:val="00041933"/>
    <w:rsid w:val="0008742E"/>
    <w:rsid w:val="000D1398"/>
    <w:rsid w:val="00111591"/>
    <w:rsid w:val="00114DE8"/>
    <w:rsid w:val="00161587"/>
    <w:rsid w:val="002B4C8C"/>
    <w:rsid w:val="002D47E7"/>
    <w:rsid w:val="002F3CC9"/>
    <w:rsid w:val="003038A9"/>
    <w:rsid w:val="00310E12"/>
    <w:rsid w:val="00364CF9"/>
    <w:rsid w:val="0038481E"/>
    <w:rsid w:val="00476B68"/>
    <w:rsid w:val="004C021B"/>
    <w:rsid w:val="005C3761"/>
    <w:rsid w:val="00607235"/>
    <w:rsid w:val="00627648"/>
    <w:rsid w:val="006F32FE"/>
    <w:rsid w:val="0072580A"/>
    <w:rsid w:val="007A7A9A"/>
    <w:rsid w:val="008928F8"/>
    <w:rsid w:val="008E0CDD"/>
    <w:rsid w:val="008E4FB2"/>
    <w:rsid w:val="0092356F"/>
    <w:rsid w:val="00925DB3"/>
    <w:rsid w:val="00966386"/>
    <w:rsid w:val="009A0801"/>
    <w:rsid w:val="009C43F5"/>
    <w:rsid w:val="00A323AD"/>
    <w:rsid w:val="00A83BDF"/>
    <w:rsid w:val="00B06109"/>
    <w:rsid w:val="00B3369F"/>
    <w:rsid w:val="00B45E46"/>
    <w:rsid w:val="00C120D0"/>
    <w:rsid w:val="00C24D09"/>
    <w:rsid w:val="00C749FB"/>
    <w:rsid w:val="00CF1846"/>
    <w:rsid w:val="00D30694"/>
    <w:rsid w:val="00D45454"/>
    <w:rsid w:val="00D50C1D"/>
    <w:rsid w:val="00E02CAD"/>
    <w:rsid w:val="00ED52B4"/>
    <w:rsid w:val="00EE13B9"/>
    <w:rsid w:val="00F032A7"/>
    <w:rsid w:val="00F254B2"/>
    <w:rsid w:val="00F547C4"/>
    <w:rsid w:val="00F65DA7"/>
    <w:rsid w:val="00F93B7C"/>
    <w:rsid w:val="00FA43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0DC680"/>
  <w15:chartTrackingRefBased/>
  <w15:docId w15:val="{03E1CF48-866C-4745-A3B2-CA6A77E8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761"/>
    <w:pPr>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9"/>
    <w:semiHidden/>
    <w:unhideWhenUsed/>
    <w:qFormat/>
    <w:rsid w:val="005C3761"/>
    <w:pPr>
      <w:keepNext/>
      <w:outlineLvl w:val="1"/>
    </w:pPr>
    <w:rPr>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5C3761"/>
    <w:rPr>
      <w:rFonts w:ascii="Times New Roman" w:eastAsia="Times New Roman" w:hAnsi="Times New Roman" w:cs="Times New Roman"/>
      <w:sz w:val="26"/>
      <w:szCs w:val="26"/>
      <w:lang w:eastAsia="ru-RU"/>
    </w:rPr>
  </w:style>
  <w:style w:type="paragraph" w:styleId="a3">
    <w:name w:val="Body Text"/>
    <w:basedOn w:val="a"/>
    <w:link w:val="a4"/>
    <w:uiPriority w:val="99"/>
    <w:semiHidden/>
    <w:unhideWhenUsed/>
    <w:rsid w:val="005C3761"/>
    <w:pPr>
      <w:spacing w:after="120"/>
    </w:pPr>
    <w:rPr>
      <w:lang w:val="x-none" w:eastAsia="x-none"/>
    </w:rPr>
  </w:style>
  <w:style w:type="character" w:customStyle="1" w:styleId="a4">
    <w:name w:val="Основний текст Знак"/>
    <w:basedOn w:val="a0"/>
    <w:link w:val="a3"/>
    <w:uiPriority w:val="99"/>
    <w:semiHidden/>
    <w:rsid w:val="005C3761"/>
    <w:rPr>
      <w:rFonts w:ascii="Times New Roman" w:eastAsia="Times New Roman" w:hAnsi="Times New Roman" w:cs="Times New Roman"/>
      <w:sz w:val="20"/>
      <w:szCs w:val="20"/>
      <w:lang w:val="x-none" w:eastAsia="x-none"/>
    </w:rPr>
  </w:style>
  <w:style w:type="character" w:customStyle="1" w:styleId="a5">
    <w:name w:val="Без інтервалів Знак"/>
    <w:link w:val="a6"/>
    <w:uiPriority w:val="1"/>
    <w:locked/>
    <w:rsid w:val="005C3761"/>
    <w:rPr>
      <w:rFonts w:ascii="Times New Roman" w:eastAsia="Times New Roman" w:hAnsi="Times New Roman" w:cs="Times New Roman"/>
      <w:sz w:val="24"/>
      <w:szCs w:val="24"/>
      <w:lang w:val="ru-RU"/>
    </w:rPr>
  </w:style>
  <w:style w:type="paragraph" w:styleId="a6">
    <w:name w:val="No Spacing"/>
    <w:link w:val="a5"/>
    <w:uiPriority w:val="1"/>
    <w:qFormat/>
    <w:rsid w:val="005C3761"/>
    <w:pPr>
      <w:spacing w:after="0" w:line="240" w:lineRule="auto"/>
    </w:pPr>
    <w:rPr>
      <w:rFonts w:ascii="Times New Roman" w:eastAsia="Times New Roman" w:hAnsi="Times New Roman" w:cs="Times New Roman"/>
      <w:sz w:val="24"/>
      <w:szCs w:val="24"/>
      <w:lang w:val="ru-RU"/>
    </w:rPr>
  </w:style>
  <w:style w:type="paragraph" w:customStyle="1" w:styleId="a7">
    <w:name w:val="заголов"/>
    <w:basedOn w:val="a"/>
    <w:rsid w:val="005C3761"/>
    <w:pPr>
      <w:widowControl w:val="0"/>
      <w:suppressAutoHyphens/>
      <w:jc w:val="center"/>
    </w:pPr>
    <w:rPr>
      <w:b/>
      <w:kern w:val="2"/>
      <w:sz w:val="24"/>
      <w:szCs w:val="24"/>
      <w:lang w:val="uk-UA" w:eastAsia="ar-SA"/>
    </w:rPr>
  </w:style>
  <w:style w:type="paragraph" w:customStyle="1" w:styleId="FR1">
    <w:name w:val="FR1"/>
    <w:uiPriority w:val="99"/>
    <w:rsid w:val="005C3761"/>
    <w:pPr>
      <w:widowControl w:val="0"/>
      <w:autoSpaceDE w:val="0"/>
      <w:autoSpaceDN w:val="0"/>
      <w:adjustRightInd w:val="0"/>
      <w:spacing w:after="0" w:line="240" w:lineRule="auto"/>
      <w:jc w:val="center"/>
    </w:pPr>
    <w:rPr>
      <w:rFonts w:ascii="Arial" w:eastAsia="Times New Roman" w:hAnsi="Arial" w:cs="Arial"/>
      <w:noProof/>
      <w:sz w:val="24"/>
      <w:szCs w:val="24"/>
      <w:lang w:eastAsia="uk-UA"/>
    </w:rPr>
  </w:style>
  <w:style w:type="paragraph" w:styleId="a8">
    <w:name w:val="Balloon Text"/>
    <w:basedOn w:val="a"/>
    <w:link w:val="a9"/>
    <w:uiPriority w:val="99"/>
    <w:semiHidden/>
    <w:unhideWhenUsed/>
    <w:rsid w:val="00C120D0"/>
    <w:rPr>
      <w:rFonts w:ascii="Segoe UI" w:hAnsi="Segoe UI" w:cs="Segoe UI"/>
      <w:sz w:val="18"/>
      <w:szCs w:val="18"/>
    </w:rPr>
  </w:style>
  <w:style w:type="character" w:customStyle="1" w:styleId="a9">
    <w:name w:val="Текст у виносці Знак"/>
    <w:basedOn w:val="a0"/>
    <w:link w:val="a8"/>
    <w:uiPriority w:val="99"/>
    <w:semiHidden/>
    <w:rsid w:val="00C120D0"/>
    <w:rPr>
      <w:rFonts w:ascii="Segoe UI" w:eastAsia="Times New Roman" w:hAnsi="Segoe UI" w:cs="Segoe UI"/>
      <w:sz w:val="18"/>
      <w:szCs w:val="18"/>
      <w:lang w:val="ru-RU" w:eastAsia="ru-RU"/>
    </w:rPr>
  </w:style>
  <w:style w:type="paragraph" w:styleId="aa">
    <w:name w:val="List Paragraph"/>
    <w:basedOn w:val="a"/>
    <w:uiPriority w:val="34"/>
    <w:qFormat/>
    <w:rsid w:val="008E0C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62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974</Words>
  <Characters>556</Characters>
  <Application>Microsoft Office Word</Application>
  <DocSecurity>0</DocSecurity>
  <Lines>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user</cp:lastModifiedBy>
  <cp:revision>8</cp:revision>
  <cp:lastPrinted>2026-08-21T07:55:00Z</cp:lastPrinted>
  <dcterms:created xsi:type="dcterms:W3CDTF">2026-08-21T06:35:00Z</dcterms:created>
  <dcterms:modified xsi:type="dcterms:W3CDTF">2026-08-24T11:25:00Z</dcterms:modified>
</cp:coreProperties>
</file>