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75F" w:rsidRDefault="005F775F" w:rsidP="00DC7278">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pt;height:40.8pt" fillcolor="window">
            <v:imagedata r:id="rId5" o:title=""/>
          </v:shape>
        </w:pict>
      </w:r>
    </w:p>
    <w:p w:rsidR="005F775F" w:rsidRDefault="005F775F" w:rsidP="005B2EB5">
      <w:pPr>
        <w:jc w:val="center"/>
      </w:pPr>
    </w:p>
    <w:p w:rsidR="005F775F" w:rsidRPr="007F4A9C" w:rsidRDefault="005F775F" w:rsidP="007F4A9C">
      <w:pPr>
        <w:pStyle w:val="Heading2"/>
        <w:numPr>
          <w:ilvl w:val="0"/>
          <w:numId w:val="0"/>
        </w:numPr>
        <w:tabs>
          <w:tab w:val="left" w:pos="708"/>
        </w:tabs>
        <w:ind w:left="360"/>
        <w:jc w:val="center"/>
        <w:rPr>
          <w:bCs/>
          <w:color w:val="000000"/>
          <w:sz w:val="26"/>
          <w:szCs w:val="26"/>
        </w:rPr>
      </w:pPr>
      <w:r w:rsidRPr="007F4A9C">
        <w:rPr>
          <w:bCs/>
          <w:color w:val="000000"/>
          <w:sz w:val="26"/>
          <w:szCs w:val="26"/>
        </w:rPr>
        <w:t>БОРИСЛАВСЬКА МІСЬКА РАДА ЛЬВІВСЬКОЇ ОБЛАСТІ</w:t>
      </w:r>
    </w:p>
    <w:p w:rsidR="005F775F" w:rsidRDefault="005F775F" w:rsidP="007F4A9C">
      <w:pPr>
        <w:pStyle w:val="a"/>
        <w:spacing w:line="360" w:lineRule="auto"/>
        <w:rPr>
          <w:spacing w:val="140"/>
          <w:sz w:val="26"/>
          <w:szCs w:val="26"/>
        </w:rPr>
      </w:pPr>
      <w:r w:rsidRPr="007F4A9C">
        <w:rPr>
          <w:spacing w:val="140"/>
          <w:sz w:val="26"/>
          <w:szCs w:val="26"/>
        </w:rPr>
        <w:t>РІШЕННЯ</w:t>
      </w:r>
    </w:p>
    <w:p w:rsidR="005F775F" w:rsidRPr="008346CC" w:rsidRDefault="005F775F" w:rsidP="007F4A9C">
      <w:pPr>
        <w:pStyle w:val="a"/>
        <w:spacing w:line="360" w:lineRule="auto"/>
        <w:rPr>
          <w:spacing w:val="140"/>
          <w:sz w:val="16"/>
          <w:szCs w:val="16"/>
        </w:rPr>
      </w:pPr>
    </w:p>
    <w:tbl>
      <w:tblPr>
        <w:tblW w:w="0" w:type="auto"/>
        <w:tblLayout w:type="fixed"/>
        <w:tblLook w:val="01E0"/>
      </w:tblPr>
      <w:tblGrid>
        <w:gridCol w:w="3639"/>
        <w:gridCol w:w="2707"/>
        <w:gridCol w:w="3118"/>
      </w:tblGrid>
      <w:tr w:rsidR="005F775F">
        <w:tc>
          <w:tcPr>
            <w:tcW w:w="3639" w:type="dxa"/>
          </w:tcPr>
          <w:p w:rsidR="005F775F" w:rsidRPr="00DC7278" w:rsidRDefault="005F775F" w:rsidP="00DC7278">
            <w:pPr>
              <w:pStyle w:val="a"/>
              <w:tabs>
                <w:tab w:val="left" w:pos="4680"/>
                <w:tab w:val="left" w:pos="6804"/>
              </w:tabs>
              <w:jc w:val="both"/>
              <w:rPr>
                <w:b w:val="0"/>
                <w:sz w:val="26"/>
                <w:szCs w:val="26"/>
                <w:u w:val="single"/>
              </w:rPr>
            </w:pPr>
            <w:r w:rsidRPr="00DC7278">
              <w:rPr>
                <w:b w:val="0"/>
                <w:sz w:val="26"/>
                <w:szCs w:val="26"/>
                <w:u w:val="single"/>
              </w:rPr>
              <w:t>24 вересня 2026 року</w:t>
            </w:r>
          </w:p>
        </w:tc>
        <w:tc>
          <w:tcPr>
            <w:tcW w:w="2707" w:type="dxa"/>
          </w:tcPr>
          <w:p w:rsidR="005F775F" w:rsidRDefault="005F775F">
            <w:pPr>
              <w:pStyle w:val="a"/>
              <w:tabs>
                <w:tab w:val="left" w:pos="4680"/>
                <w:tab w:val="left" w:pos="6804"/>
              </w:tabs>
              <w:rPr>
                <w:b w:val="0"/>
                <w:sz w:val="26"/>
                <w:szCs w:val="26"/>
              </w:rPr>
            </w:pPr>
            <w:r>
              <w:rPr>
                <w:b w:val="0"/>
                <w:sz w:val="26"/>
                <w:szCs w:val="26"/>
              </w:rPr>
              <w:t>м. Борислав</w:t>
            </w:r>
          </w:p>
        </w:tc>
        <w:tc>
          <w:tcPr>
            <w:tcW w:w="3118" w:type="dxa"/>
          </w:tcPr>
          <w:p w:rsidR="005F775F" w:rsidRPr="00DC7278" w:rsidRDefault="005F775F" w:rsidP="00DC7278">
            <w:pPr>
              <w:pStyle w:val="a"/>
              <w:tabs>
                <w:tab w:val="left" w:pos="4680"/>
                <w:tab w:val="left" w:pos="6804"/>
              </w:tabs>
              <w:jc w:val="right"/>
              <w:rPr>
                <w:b w:val="0"/>
                <w:sz w:val="26"/>
                <w:szCs w:val="26"/>
                <w:u w:val="single"/>
              </w:rPr>
            </w:pPr>
            <w:r>
              <w:rPr>
                <w:b w:val="0"/>
                <w:sz w:val="26"/>
                <w:szCs w:val="26"/>
              </w:rPr>
              <w:t xml:space="preserve">                      </w:t>
            </w:r>
            <w:r w:rsidRPr="00DC7278">
              <w:rPr>
                <w:b w:val="0"/>
                <w:sz w:val="26"/>
                <w:szCs w:val="26"/>
                <w:u w:val="single"/>
              </w:rPr>
              <w:t>№3378</w:t>
            </w:r>
          </w:p>
        </w:tc>
      </w:tr>
    </w:tbl>
    <w:p w:rsidR="005F775F" w:rsidRPr="000473BB" w:rsidRDefault="005F775F" w:rsidP="005B2EB5">
      <w:pPr>
        <w:rPr>
          <w:sz w:val="20"/>
          <w:lang w:val="uk-UA"/>
        </w:rPr>
      </w:pPr>
    </w:p>
    <w:p w:rsidR="005F775F" w:rsidRPr="000473BB" w:rsidRDefault="005F775F" w:rsidP="001B3CEE">
      <w:pPr>
        <w:tabs>
          <w:tab w:val="left" w:pos="5200"/>
        </w:tabs>
        <w:jc w:val="both"/>
        <w:rPr>
          <w:sz w:val="25"/>
          <w:szCs w:val="25"/>
          <w:lang w:val="uk-UA"/>
        </w:rPr>
      </w:pPr>
      <w:r w:rsidRPr="000473BB">
        <w:rPr>
          <w:sz w:val="25"/>
          <w:szCs w:val="25"/>
          <w:lang w:val="uk-UA"/>
        </w:rPr>
        <w:t>Про  затвердження проєкту землеустрою щодо відведення земельної ділянки та про надання дозволу Бориславській міській територіальній громаді в особі Бориславської міської ради Львівської області на проведення експертної грошової оцінки земельної ділянки</w:t>
      </w:r>
      <w:r w:rsidRPr="000473BB">
        <w:rPr>
          <w:color w:val="000000"/>
          <w:sz w:val="25"/>
          <w:szCs w:val="25"/>
          <w:lang w:val="uk-UA"/>
        </w:rPr>
        <w:t xml:space="preserve"> </w:t>
      </w:r>
      <w:r w:rsidRPr="000473BB">
        <w:rPr>
          <w:sz w:val="25"/>
          <w:szCs w:val="25"/>
          <w:lang w:val="uk-UA"/>
        </w:rPr>
        <w:t>на вул.Коновальця у м.Бориславі Дрогобицького району Львівської області</w:t>
      </w:r>
    </w:p>
    <w:p w:rsidR="005F775F" w:rsidRPr="000473BB" w:rsidRDefault="005F775F" w:rsidP="00E33984">
      <w:pPr>
        <w:tabs>
          <w:tab w:val="left" w:pos="3402"/>
        </w:tabs>
        <w:ind w:firstLine="709"/>
        <w:jc w:val="both"/>
        <w:rPr>
          <w:sz w:val="16"/>
          <w:szCs w:val="16"/>
          <w:lang w:val="uk-UA"/>
        </w:rPr>
      </w:pPr>
    </w:p>
    <w:p w:rsidR="005F775F" w:rsidRPr="000473BB" w:rsidRDefault="005F775F" w:rsidP="00A403C5">
      <w:pPr>
        <w:tabs>
          <w:tab w:val="left" w:pos="3402"/>
        </w:tabs>
        <w:ind w:firstLine="709"/>
        <w:jc w:val="both"/>
        <w:rPr>
          <w:sz w:val="25"/>
          <w:szCs w:val="25"/>
          <w:lang w:val="uk-UA"/>
        </w:rPr>
      </w:pPr>
      <w:r w:rsidRPr="000473BB">
        <w:rPr>
          <w:sz w:val="25"/>
          <w:szCs w:val="25"/>
          <w:lang w:val="uk-UA"/>
        </w:rPr>
        <w:t xml:space="preserve">Відповідно до пункту 34 частини 1 статті 26 Закону України “Про місцеве самоврядування в Україні”, статей 12, 80, 123, 128, 134, 135, 136, 186  Земельного кодексу України, статей 25, 50 Закону України “Про землеустрій”, частини 5 статті 16 Закону України “Про Державний земельний кадастр”, з метою забезпечення ефективного використання земель, сприяння соціального та економічного розвитку, для забезпечення надходжень до бюджету територіальної громади, розглянувши лист управління комунальної власності, земельних відносин та архітектури від 28 серпня 2026 року, враховуючи рекомендації постійної комісії з питань регулювання земельних відносин, будівництва та архітектури від </w:t>
      </w:r>
      <w:r>
        <w:rPr>
          <w:sz w:val="25"/>
          <w:szCs w:val="25"/>
          <w:lang w:val="uk-UA"/>
        </w:rPr>
        <w:t>23.09.</w:t>
      </w:r>
      <w:r w:rsidRPr="000473BB">
        <w:rPr>
          <w:sz w:val="25"/>
          <w:szCs w:val="25"/>
          <w:lang w:val="uk-UA"/>
        </w:rPr>
        <w:t>2026</w:t>
      </w:r>
      <w:r>
        <w:rPr>
          <w:sz w:val="25"/>
          <w:szCs w:val="25"/>
          <w:lang w:val="uk-UA"/>
        </w:rPr>
        <w:t xml:space="preserve"> року №99/1</w:t>
      </w:r>
      <w:r w:rsidRPr="000473BB">
        <w:rPr>
          <w:sz w:val="25"/>
          <w:szCs w:val="25"/>
          <w:lang w:val="uk-UA"/>
        </w:rPr>
        <w:t>, міська рада</w:t>
      </w:r>
    </w:p>
    <w:p w:rsidR="005F775F" w:rsidRPr="000473BB" w:rsidRDefault="005F775F" w:rsidP="00E33984">
      <w:pPr>
        <w:pStyle w:val="Heading6"/>
        <w:tabs>
          <w:tab w:val="left" w:pos="11482"/>
          <w:tab w:val="left" w:pos="11766"/>
        </w:tabs>
        <w:jc w:val="both"/>
        <w:rPr>
          <w:b w:val="0"/>
          <w:sz w:val="25"/>
          <w:szCs w:val="25"/>
          <w:lang w:val="uk-UA"/>
        </w:rPr>
      </w:pPr>
      <w:r w:rsidRPr="000473BB">
        <w:rPr>
          <w:sz w:val="25"/>
          <w:szCs w:val="25"/>
          <w:lang w:val="uk-UA"/>
        </w:rPr>
        <w:t>В И Р І Ш И Л А</w:t>
      </w:r>
      <w:r w:rsidRPr="000473BB">
        <w:rPr>
          <w:b w:val="0"/>
          <w:sz w:val="25"/>
          <w:szCs w:val="25"/>
          <w:lang w:val="uk-UA"/>
        </w:rPr>
        <w:t xml:space="preserve">:  </w:t>
      </w:r>
    </w:p>
    <w:p w:rsidR="005F775F" w:rsidRPr="000473BB" w:rsidRDefault="005F775F" w:rsidP="00E33984">
      <w:pPr>
        <w:rPr>
          <w:sz w:val="16"/>
          <w:szCs w:val="16"/>
          <w:lang w:val="uk-UA"/>
        </w:rPr>
      </w:pPr>
    </w:p>
    <w:p w:rsidR="005F775F" w:rsidRPr="000473BB" w:rsidRDefault="005F775F" w:rsidP="001B3CEE">
      <w:pPr>
        <w:tabs>
          <w:tab w:val="left" w:pos="5200"/>
        </w:tabs>
        <w:ind w:firstLine="709"/>
        <w:jc w:val="both"/>
        <w:rPr>
          <w:i/>
          <w:sz w:val="25"/>
          <w:szCs w:val="25"/>
          <w:lang w:val="uk-UA"/>
        </w:rPr>
      </w:pPr>
      <w:r w:rsidRPr="000473BB">
        <w:rPr>
          <w:sz w:val="25"/>
          <w:szCs w:val="25"/>
          <w:lang w:val="uk-UA"/>
        </w:rPr>
        <w:t xml:space="preserve">1. Затвердити проєкт землеустрою щодо відведення земельної ділянки площею </w:t>
      </w:r>
      <w:smartTag w:uri="urn:schemas-microsoft-com:office:smarttags" w:element="metricconverter">
        <w:smartTagPr>
          <w:attr w:name="ProductID" w:val="0,1200 га"/>
        </w:smartTagPr>
        <w:r w:rsidRPr="000473BB">
          <w:rPr>
            <w:sz w:val="25"/>
            <w:szCs w:val="25"/>
            <w:lang w:val="uk-UA"/>
          </w:rPr>
          <w:t>0,1200 га</w:t>
        </w:r>
      </w:smartTag>
      <w:r w:rsidRPr="000473BB">
        <w:rPr>
          <w:sz w:val="25"/>
          <w:szCs w:val="25"/>
          <w:lang w:val="uk-UA"/>
        </w:rPr>
        <w:t xml:space="preserve"> на вул.Коновальця у м.Бориславі Дрогобицького району Львівської області </w:t>
      </w:r>
      <w:r w:rsidRPr="000473BB">
        <w:rPr>
          <w:i/>
          <w:sz w:val="25"/>
          <w:szCs w:val="25"/>
          <w:lang w:val="uk-UA"/>
        </w:rPr>
        <w:t>(кадастровий номер 4610300000:04:048:0200)</w:t>
      </w:r>
      <w:r w:rsidRPr="000473BB">
        <w:rPr>
          <w:sz w:val="25"/>
          <w:szCs w:val="25"/>
          <w:lang w:val="uk-UA"/>
        </w:rPr>
        <w:t xml:space="preserve"> для</w:t>
      </w:r>
      <w:r w:rsidRPr="000473BB">
        <w:rPr>
          <w:kern w:val="2"/>
          <w:sz w:val="25"/>
          <w:szCs w:val="25"/>
          <w:lang w:val="uk-UA"/>
        </w:rPr>
        <w:t xml:space="preserve"> розміщення та експлуатації будівель і споруд додаткових транспортних послуг та допоміжних операцій</w:t>
      </w:r>
      <w:r w:rsidRPr="000473BB">
        <w:rPr>
          <w:sz w:val="25"/>
          <w:szCs w:val="25"/>
          <w:lang w:val="uk-UA"/>
        </w:rPr>
        <w:t xml:space="preserve"> (КВЦПЗ 12.08), за рахунок земель запасу, не наданих у власність та користування (землі промисловості, транспорту, електронних комунікацій, енергетики, оборони та іншого призначення).</w:t>
      </w:r>
    </w:p>
    <w:p w:rsidR="005F775F" w:rsidRPr="000473BB" w:rsidRDefault="005F775F" w:rsidP="000750A7">
      <w:pPr>
        <w:ind w:firstLine="709"/>
        <w:jc w:val="both"/>
        <w:rPr>
          <w:sz w:val="16"/>
          <w:szCs w:val="16"/>
          <w:lang w:val="uk-UA"/>
        </w:rPr>
      </w:pPr>
    </w:p>
    <w:p w:rsidR="005F775F" w:rsidRPr="000473BB" w:rsidRDefault="005F775F" w:rsidP="00DE0C81">
      <w:pPr>
        <w:pStyle w:val="BodyTextIndent"/>
        <w:ind w:firstLine="700"/>
        <w:rPr>
          <w:sz w:val="25"/>
          <w:szCs w:val="25"/>
        </w:rPr>
      </w:pPr>
      <w:r w:rsidRPr="000473BB">
        <w:rPr>
          <w:sz w:val="25"/>
          <w:szCs w:val="25"/>
        </w:rPr>
        <w:t xml:space="preserve">2. Дозволити Бориславській міській територіальній громаді в особі Бориславської міської ради Львівської області провести  експертну грошову оцінку земельної ділянки  несільськогосподарського призначення площею </w:t>
      </w:r>
      <w:smartTag w:uri="urn:schemas-microsoft-com:office:smarttags" w:element="metricconverter">
        <w:smartTagPr>
          <w:attr w:name="ProductID" w:val="0,1200 га"/>
        </w:smartTagPr>
        <w:r w:rsidRPr="000473BB">
          <w:rPr>
            <w:sz w:val="25"/>
            <w:szCs w:val="25"/>
          </w:rPr>
          <w:t>0,1200 га</w:t>
        </w:r>
      </w:smartTag>
      <w:r w:rsidRPr="000473BB">
        <w:rPr>
          <w:sz w:val="25"/>
          <w:szCs w:val="25"/>
        </w:rPr>
        <w:t xml:space="preserve"> на вул.Коновальця у м.Бориславі Дрогобицького району Львівської області (</w:t>
      </w:r>
      <w:r w:rsidRPr="000473BB">
        <w:rPr>
          <w:i/>
          <w:sz w:val="25"/>
          <w:szCs w:val="25"/>
        </w:rPr>
        <w:t>кадастровий номер 4610300000:04:048:0200)</w:t>
      </w:r>
      <w:r w:rsidRPr="000473BB">
        <w:rPr>
          <w:sz w:val="25"/>
          <w:szCs w:val="25"/>
        </w:rPr>
        <w:t xml:space="preserve"> для  </w:t>
      </w:r>
      <w:r w:rsidRPr="000473BB">
        <w:rPr>
          <w:kern w:val="2"/>
          <w:sz w:val="25"/>
          <w:szCs w:val="25"/>
        </w:rPr>
        <w:t>розміщення та експлуатації будівель і споруд додаткових транспортних послуг та  допоміжних операцій</w:t>
      </w:r>
      <w:r w:rsidRPr="000473BB">
        <w:rPr>
          <w:sz w:val="25"/>
          <w:szCs w:val="25"/>
        </w:rPr>
        <w:t xml:space="preserve"> (КВЦПЗ 12.08)  (землі транспорту, електронних комунікацій, енергетики, оборони та іншого призначення).</w:t>
      </w:r>
    </w:p>
    <w:p w:rsidR="005F775F" w:rsidRPr="000473BB" w:rsidRDefault="005F775F" w:rsidP="007B51E7">
      <w:pPr>
        <w:ind w:firstLine="709"/>
        <w:jc w:val="both"/>
        <w:rPr>
          <w:sz w:val="16"/>
          <w:szCs w:val="16"/>
          <w:lang w:val="uk-UA"/>
        </w:rPr>
      </w:pPr>
    </w:p>
    <w:p w:rsidR="005F775F" w:rsidRPr="000473BB" w:rsidRDefault="005F775F" w:rsidP="007B51E7">
      <w:pPr>
        <w:ind w:firstLine="709"/>
        <w:jc w:val="both"/>
        <w:rPr>
          <w:sz w:val="25"/>
          <w:szCs w:val="25"/>
          <w:lang w:val="uk-UA"/>
        </w:rPr>
      </w:pPr>
      <w:r w:rsidRPr="000473BB">
        <w:rPr>
          <w:sz w:val="25"/>
          <w:szCs w:val="25"/>
          <w:lang w:val="uk-UA"/>
        </w:rPr>
        <w:t xml:space="preserve">3. Управлінню комунальної власності, земельних відносин та архітектури Бориславської міської  ради (Любомир Бреньо) забезпечити подання на затвердження міській раді звіт про експертну грошову оцінку земельної ділянки  площею </w:t>
      </w:r>
      <w:smartTag w:uri="urn:schemas-microsoft-com:office:smarttags" w:element="metricconverter">
        <w:smartTagPr>
          <w:attr w:name="ProductID" w:val="0,1200 га"/>
        </w:smartTagPr>
        <w:r w:rsidRPr="000473BB">
          <w:rPr>
            <w:sz w:val="25"/>
            <w:szCs w:val="25"/>
            <w:lang w:val="uk-UA"/>
          </w:rPr>
          <w:t>0,1200 га</w:t>
        </w:r>
      </w:smartTag>
      <w:r w:rsidRPr="000473BB">
        <w:rPr>
          <w:sz w:val="25"/>
          <w:szCs w:val="25"/>
          <w:lang w:val="uk-UA"/>
        </w:rPr>
        <w:t xml:space="preserve"> на вул.Коновальця у м.Бориславі Дрогобицького району Львівської області </w:t>
      </w:r>
      <w:r w:rsidRPr="000473BB">
        <w:rPr>
          <w:i/>
          <w:sz w:val="25"/>
          <w:szCs w:val="25"/>
          <w:lang w:val="uk-UA"/>
        </w:rPr>
        <w:t xml:space="preserve">(кадастровий номер 4610300000:04:048:0200) </w:t>
      </w:r>
      <w:r w:rsidRPr="000473BB">
        <w:rPr>
          <w:sz w:val="25"/>
          <w:szCs w:val="25"/>
          <w:lang w:val="uk-UA"/>
        </w:rPr>
        <w:t>для</w:t>
      </w:r>
      <w:r w:rsidRPr="000473BB">
        <w:rPr>
          <w:kern w:val="2"/>
          <w:sz w:val="25"/>
          <w:szCs w:val="25"/>
          <w:lang w:val="uk-UA"/>
        </w:rPr>
        <w:t xml:space="preserve"> розміщення та експлуатації будівель і споруд додаткових транспортних послуг та допоміжних операцій</w:t>
      </w:r>
      <w:r w:rsidRPr="000473BB">
        <w:rPr>
          <w:sz w:val="25"/>
          <w:szCs w:val="25"/>
          <w:lang w:val="uk-UA"/>
        </w:rPr>
        <w:t xml:space="preserve">.  </w:t>
      </w:r>
    </w:p>
    <w:p w:rsidR="005F775F" w:rsidRPr="000473BB" w:rsidRDefault="005F775F" w:rsidP="007B51E7">
      <w:pPr>
        <w:ind w:firstLine="709"/>
        <w:jc w:val="both"/>
        <w:rPr>
          <w:sz w:val="16"/>
          <w:szCs w:val="16"/>
          <w:lang w:val="uk-UA"/>
        </w:rPr>
      </w:pPr>
    </w:p>
    <w:p w:rsidR="005F775F" w:rsidRPr="000473BB" w:rsidRDefault="005F775F" w:rsidP="00A97A90">
      <w:pPr>
        <w:ind w:firstLine="560"/>
        <w:jc w:val="both"/>
        <w:rPr>
          <w:sz w:val="25"/>
          <w:szCs w:val="25"/>
          <w:lang w:val="uk-UA"/>
        </w:rPr>
      </w:pPr>
      <w:r w:rsidRPr="000473BB">
        <w:rPr>
          <w:sz w:val="25"/>
          <w:szCs w:val="25"/>
          <w:lang w:val="uk-UA"/>
        </w:rPr>
        <w:t xml:space="preserve">  4. Контроль за виконанням цього рішення покласти на секретаря міської ради  Юрія Химина та  постійну комісію з питань регулювання земельних відносин, будівництва та архітектури (Дмитро Герман).</w:t>
      </w:r>
    </w:p>
    <w:p w:rsidR="005F775F" w:rsidRPr="000473BB" w:rsidRDefault="005F775F" w:rsidP="000C171B">
      <w:pPr>
        <w:rPr>
          <w:sz w:val="25"/>
          <w:szCs w:val="25"/>
          <w:lang w:val="uk-UA"/>
        </w:rPr>
      </w:pPr>
    </w:p>
    <w:p w:rsidR="005F775F" w:rsidRPr="000473BB" w:rsidRDefault="005F775F" w:rsidP="000C171B">
      <w:pPr>
        <w:rPr>
          <w:sz w:val="25"/>
          <w:szCs w:val="25"/>
          <w:lang w:val="uk-UA"/>
        </w:rPr>
      </w:pPr>
    </w:p>
    <w:p w:rsidR="005F775F" w:rsidRPr="000473BB" w:rsidRDefault="005F775F" w:rsidP="000C171B">
      <w:pPr>
        <w:rPr>
          <w:sz w:val="16"/>
          <w:szCs w:val="16"/>
          <w:lang w:val="uk-UA"/>
        </w:rPr>
      </w:pPr>
    </w:p>
    <w:p w:rsidR="005F775F" w:rsidRPr="000473BB" w:rsidRDefault="005F775F" w:rsidP="000C171B">
      <w:pPr>
        <w:rPr>
          <w:sz w:val="25"/>
          <w:szCs w:val="25"/>
          <w:lang w:val="uk-UA"/>
        </w:rPr>
      </w:pPr>
      <w:r w:rsidRPr="000473BB">
        <w:rPr>
          <w:sz w:val="25"/>
          <w:szCs w:val="25"/>
          <w:lang w:val="uk-UA"/>
        </w:rPr>
        <w:t>Міський голова                                                                                    Ігор ЯВОРСЬКИЙ</w:t>
      </w:r>
      <w:r w:rsidRPr="000473BB">
        <w:rPr>
          <w:sz w:val="25"/>
          <w:szCs w:val="25"/>
        </w:rPr>
        <w:t xml:space="preserve">  </w:t>
      </w:r>
      <w:r w:rsidRPr="000473BB">
        <w:rPr>
          <w:sz w:val="25"/>
          <w:szCs w:val="25"/>
          <w:lang w:val="uk-UA"/>
        </w:rPr>
        <w:t xml:space="preserve">                                                       </w:t>
      </w:r>
    </w:p>
    <w:p w:rsidR="005F775F" w:rsidRPr="00C94739" w:rsidRDefault="005F775F" w:rsidP="001B3CEE">
      <w:pPr>
        <w:tabs>
          <w:tab w:val="left" w:pos="3135"/>
        </w:tabs>
        <w:rPr>
          <w:sz w:val="26"/>
          <w:szCs w:val="26"/>
          <w:lang w:val="uk-UA"/>
        </w:rPr>
      </w:pPr>
      <w:r w:rsidRPr="000473BB">
        <w:rPr>
          <w:sz w:val="25"/>
          <w:szCs w:val="25"/>
          <w:lang w:val="uk-UA"/>
        </w:rPr>
        <w:tab/>
      </w:r>
    </w:p>
    <w:sectPr w:rsidR="005F775F" w:rsidRPr="00C94739" w:rsidSect="000473BB">
      <w:pgSz w:w="11906" w:h="16838"/>
      <w:pgMar w:top="540" w:right="566" w:bottom="539" w:left="1820"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B76F73"/>
    <w:multiLevelType w:val="multilevel"/>
    <w:tmpl w:val="BE984E14"/>
    <w:lvl w:ilvl="0">
      <w:start w:val="1"/>
      <w:numFmt w:val="decimal"/>
      <w:lvlText w:val="%1."/>
      <w:lvlJc w:val="left"/>
      <w:pPr>
        <w:tabs>
          <w:tab w:val="num" w:pos="360"/>
        </w:tabs>
        <w:ind w:left="360" w:hanging="360"/>
      </w:pPr>
      <w:rPr>
        <w:rFonts w:cs="Times New Roman"/>
      </w:rPr>
    </w:lvl>
    <w:lvl w:ilvl="1">
      <w:start w:val="1"/>
      <w:numFmt w:val="decimal"/>
      <w:pStyle w:val="Heading2"/>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drawingGridHorizontalSpacing w:val="14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B2EB5"/>
    <w:rsid w:val="0001279F"/>
    <w:rsid w:val="000144CF"/>
    <w:rsid w:val="00017CD8"/>
    <w:rsid w:val="00043E43"/>
    <w:rsid w:val="000473BB"/>
    <w:rsid w:val="00060A2E"/>
    <w:rsid w:val="000734AA"/>
    <w:rsid w:val="000750A7"/>
    <w:rsid w:val="00087218"/>
    <w:rsid w:val="00090F4A"/>
    <w:rsid w:val="000A70BF"/>
    <w:rsid w:val="000B35C0"/>
    <w:rsid w:val="000B4FE5"/>
    <w:rsid w:val="000C171B"/>
    <w:rsid w:val="000C4E90"/>
    <w:rsid w:val="000D7FFB"/>
    <w:rsid w:val="000F1E45"/>
    <w:rsid w:val="00101240"/>
    <w:rsid w:val="001143A5"/>
    <w:rsid w:val="0012136C"/>
    <w:rsid w:val="0012497B"/>
    <w:rsid w:val="00130086"/>
    <w:rsid w:val="00134CBA"/>
    <w:rsid w:val="00142639"/>
    <w:rsid w:val="00145968"/>
    <w:rsid w:val="0015780C"/>
    <w:rsid w:val="001A3EFE"/>
    <w:rsid w:val="001B1762"/>
    <w:rsid w:val="001B3CEE"/>
    <w:rsid w:val="001B658C"/>
    <w:rsid w:val="001C34B8"/>
    <w:rsid w:val="001D7F15"/>
    <w:rsid w:val="001E36A7"/>
    <w:rsid w:val="001E54EE"/>
    <w:rsid w:val="001F03FE"/>
    <w:rsid w:val="001F2786"/>
    <w:rsid w:val="00215F51"/>
    <w:rsid w:val="00216541"/>
    <w:rsid w:val="00231695"/>
    <w:rsid w:val="00237D3F"/>
    <w:rsid w:val="00241C74"/>
    <w:rsid w:val="00250426"/>
    <w:rsid w:val="002536E5"/>
    <w:rsid w:val="00263590"/>
    <w:rsid w:val="00267B5A"/>
    <w:rsid w:val="00280939"/>
    <w:rsid w:val="002870FA"/>
    <w:rsid w:val="002D416D"/>
    <w:rsid w:val="002D4F67"/>
    <w:rsid w:val="002F119C"/>
    <w:rsid w:val="002F7075"/>
    <w:rsid w:val="00300E5C"/>
    <w:rsid w:val="00310031"/>
    <w:rsid w:val="00323457"/>
    <w:rsid w:val="0032457C"/>
    <w:rsid w:val="00327653"/>
    <w:rsid w:val="00331FF2"/>
    <w:rsid w:val="00336BF9"/>
    <w:rsid w:val="00347AB0"/>
    <w:rsid w:val="0035573B"/>
    <w:rsid w:val="00357059"/>
    <w:rsid w:val="00362787"/>
    <w:rsid w:val="003808C7"/>
    <w:rsid w:val="00380B7C"/>
    <w:rsid w:val="00390A00"/>
    <w:rsid w:val="003950AD"/>
    <w:rsid w:val="00396333"/>
    <w:rsid w:val="003A6177"/>
    <w:rsid w:val="003C2C61"/>
    <w:rsid w:val="003E0EBB"/>
    <w:rsid w:val="003E5205"/>
    <w:rsid w:val="004042F8"/>
    <w:rsid w:val="00407562"/>
    <w:rsid w:val="00407B04"/>
    <w:rsid w:val="004136E6"/>
    <w:rsid w:val="00423590"/>
    <w:rsid w:val="00423AA4"/>
    <w:rsid w:val="0042672B"/>
    <w:rsid w:val="00437D32"/>
    <w:rsid w:val="00450A69"/>
    <w:rsid w:val="00455255"/>
    <w:rsid w:val="0046160C"/>
    <w:rsid w:val="004668B8"/>
    <w:rsid w:val="00467C91"/>
    <w:rsid w:val="00470F6A"/>
    <w:rsid w:val="004B13FA"/>
    <w:rsid w:val="004D1B9F"/>
    <w:rsid w:val="004D2B0F"/>
    <w:rsid w:val="00523A36"/>
    <w:rsid w:val="0052601D"/>
    <w:rsid w:val="0053692D"/>
    <w:rsid w:val="00537467"/>
    <w:rsid w:val="005377BA"/>
    <w:rsid w:val="00543DFD"/>
    <w:rsid w:val="00554F70"/>
    <w:rsid w:val="00555142"/>
    <w:rsid w:val="005604B9"/>
    <w:rsid w:val="005647D1"/>
    <w:rsid w:val="005764CC"/>
    <w:rsid w:val="005945F3"/>
    <w:rsid w:val="00597E6F"/>
    <w:rsid w:val="005A1E14"/>
    <w:rsid w:val="005A356B"/>
    <w:rsid w:val="005A67FD"/>
    <w:rsid w:val="005B0BF0"/>
    <w:rsid w:val="005B2EB5"/>
    <w:rsid w:val="005C222A"/>
    <w:rsid w:val="005C3E63"/>
    <w:rsid w:val="005D1862"/>
    <w:rsid w:val="005D68B1"/>
    <w:rsid w:val="005E136A"/>
    <w:rsid w:val="005E5EB7"/>
    <w:rsid w:val="005F2DB5"/>
    <w:rsid w:val="005F75AA"/>
    <w:rsid w:val="005F775F"/>
    <w:rsid w:val="006041D4"/>
    <w:rsid w:val="0060453C"/>
    <w:rsid w:val="00613FC7"/>
    <w:rsid w:val="00614C57"/>
    <w:rsid w:val="00616360"/>
    <w:rsid w:val="00616421"/>
    <w:rsid w:val="006245CD"/>
    <w:rsid w:val="00635238"/>
    <w:rsid w:val="00650AD8"/>
    <w:rsid w:val="00671AEC"/>
    <w:rsid w:val="00690E29"/>
    <w:rsid w:val="006937D5"/>
    <w:rsid w:val="00694061"/>
    <w:rsid w:val="00697AFE"/>
    <w:rsid w:val="006B1E6C"/>
    <w:rsid w:val="006B2540"/>
    <w:rsid w:val="006B40F3"/>
    <w:rsid w:val="006C0922"/>
    <w:rsid w:val="006C6EA5"/>
    <w:rsid w:val="006C7DBA"/>
    <w:rsid w:val="006D1B4E"/>
    <w:rsid w:val="006D33E2"/>
    <w:rsid w:val="006F0999"/>
    <w:rsid w:val="006F2CD9"/>
    <w:rsid w:val="00706F87"/>
    <w:rsid w:val="0071215B"/>
    <w:rsid w:val="0071251F"/>
    <w:rsid w:val="00715340"/>
    <w:rsid w:val="00720341"/>
    <w:rsid w:val="00731A3F"/>
    <w:rsid w:val="00742F69"/>
    <w:rsid w:val="00747712"/>
    <w:rsid w:val="0075167F"/>
    <w:rsid w:val="00764D07"/>
    <w:rsid w:val="00774EE8"/>
    <w:rsid w:val="007A7522"/>
    <w:rsid w:val="007B01C6"/>
    <w:rsid w:val="007B180F"/>
    <w:rsid w:val="007B30D5"/>
    <w:rsid w:val="007B4A60"/>
    <w:rsid w:val="007B51E7"/>
    <w:rsid w:val="007C36C1"/>
    <w:rsid w:val="007C5E07"/>
    <w:rsid w:val="007D4425"/>
    <w:rsid w:val="007E6022"/>
    <w:rsid w:val="007F4A9C"/>
    <w:rsid w:val="007F5983"/>
    <w:rsid w:val="007F6C72"/>
    <w:rsid w:val="008028FD"/>
    <w:rsid w:val="00803498"/>
    <w:rsid w:val="00825312"/>
    <w:rsid w:val="00830640"/>
    <w:rsid w:val="008341C2"/>
    <w:rsid w:val="008346CC"/>
    <w:rsid w:val="008358E8"/>
    <w:rsid w:val="0086312C"/>
    <w:rsid w:val="00866A35"/>
    <w:rsid w:val="00867999"/>
    <w:rsid w:val="008853BE"/>
    <w:rsid w:val="008C57EE"/>
    <w:rsid w:val="008E3468"/>
    <w:rsid w:val="009027FE"/>
    <w:rsid w:val="0090535D"/>
    <w:rsid w:val="00911C7D"/>
    <w:rsid w:val="00913F75"/>
    <w:rsid w:val="00915A88"/>
    <w:rsid w:val="00927EFD"/>
    <w:rsid w:val="00932C12"/>
    <w:rsid w:val="00934589"/>
    <w:rsid w:val="0094037B"/>
    <w:rsid w:val="00942DC9"/>
    <w:rsid w:val="00955893"/>
    <w:rsid w:val="00975412"/>
    <w:rsid w:val="00982CA1"/>
    <w:rsid w:val="0098505C"/>
    <w:rsid w:val="00991E5A"/>
    <w:rsid w:val="009B78A1"/>
    <w:rsid w:val="009C5F9A"/>
    <w:rsid w:val="009C64D5"/>
    <w:rsid w:val="009C7B23"/>
    <w:rsid w:val="009F050D"/>
    <w:rsid w:val="009F4A83"/>
    <w:rsid w:val="00A02B24"/>
    <w:rsid w:val="00A120E3"/>
    <w:rsid w:val="00A271C7"/>
    <w:rsid w:val="00A34403"/>
    <w:rsid w:val="00A370AA"/>
    <w:rsid w:val="00A403C5"/>
    <w:rsid w:val="00A4598C"/>
    <w:rsid w:val="00A60E5F"/>
    <w:rsid w:val="00A748E0"/>
    <w:rsid w:val="00A84BB9"/>
    <w:rsid w:val="00A97A90"/>
    <w:rsid w:val="00A97DBB"/>
    <w:rsid w:val="00AB28AF"/>
    <w:rsid w:val="00AD24DF"/>
    <w:rsid w:val="00AE534F"/>
    <w:rsid w:val="00AF5070"/>
    <w:rsid w:val="00B12837"/>
    <w:rsid w:val="00B23E5C"/>
    <w:rsid w:val="00B24382"/>
    <w:rsid w:val="00B4114B"/>
    <w:rsid w:val="00B4431B"/>
    <w:rsid w:val="00B47EBE"/>
    <w:rsid w:val="00B52C39"/>
    <w:rsid w:val="00B641C0"/>
    <w:rsid w:val="00B64EC2"/>
    <w:rsid w:val="00B77DE2"/>
    <w:rsid w:val="00B8071D"/>
    <w:rsid w:val="00B86CC4"/>
    <w:rsid w:val="00BD55AD"/>
    <w:rsid w:val="00BD610D"/>
    <w:rsid w:val="00BE11DD"/>
    <w:rsid w:val="00BF72CB"/>
    <w:rsid w:val="00C05998"/>
    <w:rsid w:val="00C06E3B"/>
    <w:rsid w:val="00C12A7E"/>
    <w:rsid w:val="00C1642B"/>
    <w:rsid w:val="00C17178"/>
    <w:rsid w:val="00C179CF"/>
    <w:rsid w:val="00C26E0B"/>
    <w:rsid w:val="00C3414A"/>
    <w:rsid w:val="00C458B9"/>
    <w:rsid w:val="00C73EB6"/>
    <w:rsid w:val="00C81DA3"/>
    <w:rsid w:val="00C841D0"/>
    <w:rsid w:val="00C848E9"/>
    <w:rsid w:val="00C94739"/>
    <w:rsid w:val="00C966A0"/>
    <w:rsid w:val="00C96C8F"/>
    <w:rsid w:val="00CA56DD"/>
    <w:rsid w:val="00CD454B"/>
    <w:rsid w:val="00CE3E57"/>
    <w:rsid w:val="00CF60C2"/>
    <w:rsid w:val="00CF798D"/>
    <w:rsid w:val="00CF7DEF"/>
    <w:rsid w:val="00D20F13"/>
    <w:rsid w:val="00D33145"/>
    <w:rsid w:val="00D33699"/>
    <w:rsid w:val="00D34BEC"/>
    <w:rsid w:val="00D426F8"/>
    <w:rsid w:val="00D61850"/>
    <w:rsid w:val="00D73278"/>
    <w:rsid w:val="00D772F6"/>
    <w:rsid w:val="00D845EC"/>
    <w:rsid w:val="00D913D5"/>
    <w:rsid w:val="00D941EC"/>
    <w:rsid w:val="00DA240F"/>
    <w:rsid w:val="00DA4790"/>
    <w:rsid w:val="00DA5B2C"/>
    <w:rsid w:val="00DB2851"/>
    <w:rsid w:val="00DC4427"/>
    <w:rsid w:val="00DC4DA0"/>
    <w:rsid w:val="00DC7278"/>
    <w:rsid w:val="00DE05EB"/>
    <w:rsid w:val="00DE0C81"/>
    <w:rsid w:val="00DE6ED1"/>
    <w:rsid w:val="00DF2B8E"/>
    <w:rsid w:val="00DF5CB8"/>
    <w:rsid w:val="00E01287"/>
    <w:rsid w:val="00E046EB"/>
    <w:rsid w:val="00E24016"/>
    <w:rsid w:val="00E33984"/>
    <w:rsid w:val="00E34180"/>
    <w:rsid w:val="00E4037E"/>
    <w:rsid w:val="00E4140B"/>
    <w:rsid w:val="00E47D1B"/>
    <w:rsid w:val="00E537D6"/>
    <w:rsid w:val="00E62BBD"/>
    <w:rsid w:val="00E65B92"/>
    <w:rsid w:val="00E67207"/>
    <w:rsid w:val="00E6758F"/>
    <w:rsid w:val="00E94B35"/>
    <w:rsid w:val="00EA7B6F"/>
    <w:rsid w:val="00EC4C67"/>
    <w:rsid w:val="00ED2E5A"/>
    <w:rsid w:val="00ED3401"/>
    <w:rsid w:val="00EF68CD"/>
    <w:rsid w:val="00F23096"/>
    <w:rsid w:val="00F37183"/>
    <w:rsid w:val="00F46FB2"/>
    <w:rsid w:val="00F70839"/>
    <w:rsid w:val="00F761A9"/>
    <w:rsid w:val="00F82E52"/>
    <w:rsid w:val="00F855F2"/>
    <w:rsid w:val="00FB126F"/>
    <w:rsid w:val="00FB42FF"/>
    <w:rsid w:val="00FB76BD"/>
    <w:rsid w:val="00FC6AB8"/>
    <w:rsid w:val="00FD5153"/>
    <w:rsid w:val="00FD7521"/>
    <w:rsid w:val="00FE1B91"/>
    <w:rsid w:val="00FE5DEE"/>
    <w:rsid w:val="00FF2403"/>
    <w:rsid w:val="00FF272C"/>
    <w:rsid w:val="00FF54D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2EB5"/>
    <w:rPr>
      <w:kern w:val="24"/>
      <w:sz w:val="28"/>
      <w:lang w:val="ru-RU"/>
    </w:rPr>
  </w:style>
  <w:style w:type="paragraph" w:styleId="Heading1">
    <w:name w:val="heading 1"/>
    <w:basedOn w:val="Normal"/>
    <w:next w:val="Normal"/>
    <w:link w:val="Heading1Char"/>
    <w:uiPriority w:val="9"/>
    <w:qFormat/>
    <w:rsid w:val="00C26E0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5B2EB5"/>
    <w:pPr>
      <w:keepNext/>
      <w:numPr>
        <w:ilvl w:val="1"/>
        <w:numId w:val="1"/>
      </w:numPr>
      <w:spacing w:line="360" w:lineRule="auto"/>
      <w:outlineLvl w:val="1"/>
    </w:pPr>
    <w:rPr>
      <w:b/>
      <w:lang w:val="uk-UA"/>
    </w:rPr>
  </w:style>
  <w:style w:type="paragraph" w:styleId="Heading4">
    <w:name w:val="heading 4"/>
    <w:basedOn w:val="Normal"/>
    <w:next w:val="Normal"/>
    <w:link w:val="Heading4Char"/>
    <w:uiPriority w:val="9"/>
    <w:qFormat/>
    <w:rsid w:val="005B2EB5"/>
    <w:pPr>
      <w:keepNext/>
      <w:jc w:val="both"/>
      <w:outlineLvl w:val="3"/>
    </w:pPr>
    <w:rPr>
      <w:kern w:val="0"/>
      <w:lang w:val="uk-UA" w:eastAsia="ru-RU"/>
    </w:rPr>
  </w:style>
  <w:style w:type="paragraph" w:styleId="Heading6">
    <w:name w:val="heading 6"/>
    <w:basedOn w:val="Normal"/>
    <w:next w:val="Normal"/>
    <w:link w:val="Heading6Char"/>
    <w:uiPriority w:val="9"/>
    <w:qFormat/>
    <w:rsid w:val="000C171B"/>
    <w:pPr>
      <w:spacing w:before="240" w:after="60"/>
      <w:outlineLvl w:val="5"/>
    </w:pPr>
    <w:rPr>
      <w:b/>
      <w:bCs/>
      <w:sz w:val="22"/>
      <w:szCs w:val="22"/>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B64"/>
    <w:rPr>
      <w:rFonts w:asciiTheme="majorHAnsi" w:eastAsiaTheme="majorEastAsia" w:hAnsiTheme="majorHAnsi" w:cstheme="majorBidi"/>
      <w:b/>
      <w:bCs/>
      <w:kern w:val="32"/>
      <w:sz w:val="32"/>
      <w:szCs w:val="32"/>
      <w:lang w:val="ru-RU"/>
    </w:rPr>
  </w:style>
  <w:style w:type="character" w:customStyle="1" w:styleId="Heading2Char">
    <w:name w:val="Heading 2 Char"/>
    <w:basedOn w:val="DefaultParagraphFont"/>
    <w:link w:val="Heading2"/>
    <w:uiPriority w:val="9"/>
    <w:semiHidden/>
    <w:rsid w:val="002B4B64"/>
    <w:rPr>
      <w:rFonts w:asciiTheme="majorHAnsi" w:eastAsiaTheme="majorEastAsia" w:hAnsiTheme="majorHAnsi" w:cstheme="majorBidi"/>
      <w:b/>
      <w:bCs/>
      <w:i/>
      <w:iCs/>
      <w:kern w:val="24"/>
      <w:sz w:val="28"/>
      <w:szCs w:val="28"/>
      <w:lang w:val="ru-RU"/>
    </w:rPr>
  </w:style>
  <w:style w:type="character" w:customStyle="1" w:styleId="Heading4Char">
    <w:name w:val="Heading 4 Char"/>
    <w:basedOn w:val="DefaultParagraphFont"/>
    <w:link w:val="Heading4"/>
    <w:uiPriority w:val="9"/>
    <w:semiHidden/>
    <w:rsid w:val="002B4B64"/>
    <w:rPr>
      <w:rFonts w:asciiTheme="minorHAnsi" w:eastAsiaTheme="minorEastAsia" w:hAnsiTheme="minorHAnsi" w:cstheme="minorBidi"/>
      <w:b/>
      <w:bCs/>
      <w:kern w:val="24"/>
      <w:sz w:val="28"/>
      <w:szCs w:val="28"/>
      <w:lang w:val="ru-RU"/>
    </w:rPr>
  </w:style>
  <w:style w:type="character" w:customStyle="1" w:styleId="Heading6Char">
    <w:name w:val="Heading 6 Char"/>
    <w:basedOn w:val="DefaultParagraphFont"/>
    <w:link w:val="Heading6"/>
    <w:uiPriority w:val="9"/>
    <w:semiHidden/>
    <w:rsid w:val="002B4B64"/>
    <w:rPr>
      <w:rFonts w:asciiTheme="minorHAnsi" w:eastAsiaTheme="minorEastAsia" w:hAnsiTheme="minorHAnsi" w:cstheme="minorBidi"/>
      <w:b/>
      <w:bCs/>
      <w:kern w:val="24"/>
      <w:sz w:val="22"/>
      <w:szCs w:val="22"/>
      <w:lang w:val="ru-RU"/>
    </w:rPr>
  </w:style>
  <w:style w:type="paragraph" w:styleId="BodyTextIndent">
    <w:name w:val="Body Text Indent"/>
    <w:basedOn w:val="Normal"/>
    <w:link w:val="BodyTextIndentChar"/>
    <w:uiPriority w:val="99"/>
    <w:rsid w:val="005B2EB5"/>
    <w:pPr>
      <w:ind w:firstLine="540"/>
      <w:jc w:val="both"/>
    </w:pPr>
    <w:rPr>
      <w:kern w:val="0"/>
      <w:lang w:val="uk-UA" w:eastAsia="ru-RU"/>
    </w:rPr>
  </w:style>
  <w:style w:type="character" w:customStyle="1" w:styleId="BodyTextIndentChar">
    <w:name w:val="Body Text Indent Char"/>
    <w:basedOn w:val="DefaultParagraphFont"/>
    <w:link w:val="BodyTextIndent"/>
    <w:uiPriority w:val="99"/>
    <w:semiHidden/>
    <w:rsid w:val="002B4B64"/>
    <w:rPr>
      <w:kern w:val="24"/>
      <w:sz w:val="28"/>
      <w:lang w:val="ru-RU"/>
    </w:rPr>
  </w:style>
  <w:style w:type="paragraph" w:customStyle="1" w:styleId="a">
    <w:name w:val="заголов"/>
    <w:basedOn w:val="Normal"/>
    <w:rsid w:val="00C17178"/>
    <w:pPr>
      <w:widowControl w:val="0"/>
      <w:suppressAutoHyphens/>
      <w:jc w:val="center"/>
    </w:pPr>
    <w:rPr>
      <w:b/>
      <w:kern w:val="2"/>
      <w:sz w:val="24"/>
      <w:szCs w:val="24"/>
      <w:lang w:val="uk-UA" w:eastAsia="ar-SA"/>
    </w:rPr>
  </w:style>
  <w:style w:type="paragraph" w:styleId="BodyText">
    <w:name w:val="Body Text"/>
    <w:basedOn w:val="Normal"/>
    <w:link w:val="BodyTextChar"/>
    <w:uiPriority w:val="99"/>
    <w:rsid w:val="000C171B"/>
    <w:pPr>
      <w:spacing w:after="120"/>
    </w:pPr>
  </w:style>
  <w:style w:type="character" w:customStyle="1" w:styleId="BodyTextChar">
    <w:name w:val="Body Text Char"/>
    <w:basedOn w:val="DefaultParagraphFont"/>
    <w:link w:val="BodyText"/>
    <w:uiPriority w:val="99"/>
    <w:semiHidden/>
    <w:rsid w:val="002B4B64"/>
    <w:rPr>
      <w:kern w:val="24"/>
      <w:sz w:val="28"/>
      <w:lang w:val="ru-RU"/>
    </w:rPr>
  </w:style>
  <w:style w:type="paragraph" w:styleId="HTMLPreformatted">
    <w:name w:val="HTML Preformatted"/>
    <w:basedOn w:val="Normal"/>
    <w:link w:val="HTMLPreformattedChar"/>
    <w:uiPriority w:val="99"/>
    <w:rsid w:val="006C6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kern w:val="0"/>
      <w:sz w:val="21"/>
      <w:szCs w:val="21"/>
      <w:lang w:eastAsia="ru-RU"/>
    </w:rPr>
  </w:style>
  <w:style w:type="character" w:customStyle="1" w:styleId="HTMLPreformattedChar">
    <w:name w:val="HTML Preformatted Char"/>
    <w:basedOn w:val="DefaultParagraphFont"/>
    <w:link w:val="HTMLPreformatted"/>
    <w:uiPriority w:val="99"/>
    <w:locked/>
    <w:rsid w:val="006C6EA5"/>
    <w:rPr>
      <w:rFonts w:ascii="Courier New" w:hAnsi="Courier New" w:cs="Courier New"/>
      <w:color w:val="000000"/>
      <w:sz w:val="21"/>
      <w:szCs w:val="21"/>
      <w:lang w:val="ru-RU" w:eastAsia="ru-RU"/>
    </w:rPr>
  </w:style>
  <w:style w:type="paragraph" w:styleId="BalloonText">
    <w:name w:val="Balloon Text"/>
    <w:basedOn w:val="Normal"/>
    <w:link w:val="BalloonTextChar"/>
    <w:uiPriority w:val="99"/>
    <w:semiHidden/>
    <w:rsid w:val="00C73EB6"/>
    <w:rPr>
      <w:rFonts w:ascii="Tahoma" w:hAnsi="Tahoma" w:cs="Tahoma"/>
      <w:sz w:val="16"/>
      <w:szCs w:val="16"/>
    </w:rPr>
  </w:style>
  <w:style w:type="character" w:customStyle="1" w:styleId="BalloonTextChar">
    <w:name w:val="Balloon Text Char"/>
    <w:basedOn w:val="DefaultParagraphFont"/>
    <w:link w:val="BalloonText"/>
    <w:uiPriority w:val="99"/>
    <w:semiHidden/>
    <w:rsid w:val="002B4B64"/>
    <w:rPr>
      <w:kern w:val="24"/>
      <w:sz w:val="0"/>
      <w:szCs w:val="0"/>
      <w:lang w:val="ru-RU"/>
    </w:rPr>
  </w:style>
</w:styles>
</file>

<file path=word/webSettings.xml><?xml version="1.0" encoding="utf-8"?>
<w:webSettings xmlns:r="http://schemas.openxmlformats.org/officeDocument/2006/relationships" xmlns:w="http://schemas.openxmlformats.org/wordprocessingml/2006/main">
  <w:divs>
    <w:div w:id="1849366274">
      <w:marLeft w:val="0"/>
      <w:marRight w:val="0"/>
      <w:marTop w:val="0"/>
      <w:marBottom w:val="0"/>
      <w:divBdr>
        <w:top w:val="none" w:sz="0" w:space="0" w:color="auto"/>
        <w:left w:val="none" w:sz="0" w:space="0" w:color="auto"/>
        <w:bottom w:val="none" w:sz="0" w:space="0" w:color="auto"/>
        <w:right w:val="none" w:sz="0" w:space="0" w:color="auto"/>
      </w:divBdr>
    </w:div>
    <w:div w:id="1849366275">
      <w:marLeft w:val="0"/>
      <w:marRight w:val="0"/>
      <w:marTop w:val="0"/>
      <w:marBottom w:val="0"/>
      <w:divBdr>
        <w:top w:val="none" w:sz="0" w:space="0" w:color="auto"/>
        <w:left w:val="none" w:sz="0" w:space="0" w:color="auto"/>
        <w:bottom w:val="none" w:sz="0" w:space="0" w:color="auto"/>
        <w:right w:val="none" w:sz="0" w:space="0" w:color="auto"/>
      </w:divBdr>
    </w:div>
    <w:div w:id="1849366276">
      <w:marLeft w:val="0"/>
      <w:marRight w:val="0"/>
      <w:marTop w:val="0"/>
      <w:marBottom w:val="0"/>
      <w:divBdr>
        <w:top w:val="none" w:sz="0" w:space="0" w:color="auto"/>
        <w:left w:val="none" w:sz="0" w:space="0" w:color="auto"/>
        <w:bottom w:val="none" w:sz="0" w:space="0" w:color="auto"/>
        <w:right w:val="none" w:sz="0" w:space="0" w:color="auto"/>
      </w:divBdr>
    </w:div>
    <w:div w:id="18493662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Pages>
  <Words>1933</Words>
  <Characters>1103</Characters>
  <Application>Microsoft Office Outlook</Application>
  <DocSecurity>0</DocSecurity>
  <Lines>0</Lines>
  <Paragraphs>0</Paragraphs>
  <ScaleCrop>false</ScaleCrop>
  <Company>Организация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6</cp:revision>
  <cp:lastPrinted>2026-08-31T11:51:00Z</cp:lastPrinted>
  <dcterms:created xsi:type="dcterms:W3CDTF">2026-08-31T11:52:00Z</dcterms:created>
  <dcterms:modified xsi:type="dcterms:W3CDTF">2026-09-25T07:00:00Z</dcterms:modified>
</cp:coreProperties>
</file>