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272265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1031"/>
        <w:gridCol w:w="2065"/>
        <w:gridCol w:w="3097"/>
      </w:tblGrid>
      <w:tr w:rsidR="0014209F" w:rsidRPr="0028163D" w14:paraId="5ED3AAD4" w14:textId="77777777" w:rsidTr="008B702A">
        <w:trPr>
          <w:jc w:val="center"/>
        </w:trPr>
        <w:tc>
          <w:tcPr>
            <w:tcW w:w="3095" w:type="dxa"/>
          </w:tcPr>
          <w:p w14:paraId="2CF17A3D" w14:textId="1FDE2FE5" w:rsidR="0014209F" w:rsidRPr="0028163D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28163D">
              <w:rPr>
                <w:sz w:val="26"/>
                <w:szCs w:val="26"/>
                <w:u w:val="single"/>
              </w:rPr>
              <w:t>2</w:t>
            </w:r>
            <w:r w:rsidR="008B702A">
              <w:rPr>
                <w:sz w:val="26"/>
                <w:szCs w:val="26"/>
                <w:u w:val="single"/>
                <w:lang w:val="uk-UA"/>
              </w:rPr>
              <w:t>9</w:t>
            </w:r>
            <w:r w:rsidR="0014209F" w:rsidRPr="0028163D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  <w:gridSpan w:val="2"/>
          </w:tcPr>
          <w:p w14:paraId="46EB52C5" w14:textId="77777777" w:rsidR="0014209F" w:rsidRPr="0028163D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28163D">
              <w:rPr>
                <w:sz w:val="26"/>
                <w:szCs w:val="26"/>
              </w:rPr>
              <w:t>м. Борислав</w:t>
            </w:r>
          </w:p>
        </w:tc>
        <w:tc>
          <w:tcPr>
            <w:tcW w:w="3097" w:type="dxa"/>
          </w:tcPr>
          <w:p w14:paraId="4CD33CE3" w14:textId="0F9E54C8" w:rsidR="0014209F" w:rsidRPr="0028163D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28163D">
              <w:rPr>
                <w:sz w:val="26"/>
                <w:szCs w:val="26"/>
                <w:u w:val="single"/>
              </w:rPr>
              <w:t xml:space="preserve">№ </w:t>
            </w:r>
            <w:r w:rsidR="003A2F20" w:rsidRPr="0028163D">
              <w:rPr>
                <w:sz w:val="26"/>
                <w:szCs w:val="26"/>
                <w:u w:val="single"/>
                <w:lang w:val="uk-UA"/>
              </w:rPr>
              <w:t>5</w:t>
            </w:r>
            <w:r w:rsidR="004B3C00">
              <w:rPr>
                <w:sz w:val="26"/>
                <w:szCs w:val="26"/>
                <w:u w:val="single"/>
                <w:lang w:val="uk-UA"/>
              </w:rPr>
              <w:t>1</w:t>
            </w:r>
            <w:r w:rsidR="008B702A">
              <w:rPr>
                <w:sz w:val="26"/>
                <w:szCs w:val="26"/>
                <w:u w:val="single"/>
                <w:lang w:val="uk-UA"/>
              </w:rPr>
              <w:t>1</w:t>
            </w:r>
            <w:r w:rsidR="00A56B3D" w:rsidRPr="0028163D">
              <w:rPr>
                <w:b/>
                <w:sz w:val="26"/>
                <w:szCs w:val="26"/>
                <w:u w:val="single"/>
              </w:rPr>
              <w:t>-</w:t>
            </w:r>
            <w:r w:rsidRPr="0028163D">
              <w:rPr>
                <w:sz w:val="26"/>
                <w:szCs w:val="26"/>
                <w:u w:val="single"/>
              </w:rPr>
              <w:t>р</w:t>
            </w:r>
          </w:p>
        </w:tc>
      </w:tr>
      <w:tr w:rsidR="008B702A" w14:paraId="24D69AF3" w14:textId="77777777" w:rsidTr="008B702A">
        <w:tblPrEx>
          <w:jc w:val="left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5162" w:type="dxa"/>
          <w:trHeight w:val="914"/>
        </w:trPr>
        <w:tc>
          <w:tcPr>
            <w:tcW w:w="4126" w:type="dxa"/>
            <w:gridSpan w:val="2"/>
            <w:shd w:val="clear" w:color="auto" w:fill="auto"/>
          </w:tcPr>
          <w:p w14:paraId="79A8C90F" w14:textId="77777777" w:rsidR="008B702A" w:rsidRDefault="008B702A" w:rsidP="00B639A5">
            <w:pPr>
              <w:pStyle w:val="af0"/>
              <w:ind w:right="654"/>
              <w:rPr>
                <w:rFonts w:ascii="Times New Roman" w:hAnsi="Times New Roman" w:cs="Times New Roman"/>
                <w:bCs/>
                <w:sz w:val="26"/>
              </w:rPr>
            </w:pPr>
          </w:p>
          <w:p w14:paraId="663FD0AD" w14:textId="3D622817" w:rsidR="008B702A" w:rsidRDefault="008B702A" w:rsidP="00B639A5">
            <w:pPr>
              <w:pStyle w:val="af0"/>
              <w:ind w:right="654"/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Про преміювання </w:t>
            </w:r>
          </w:p>
          <w:p w14:paraId="08AE30E2" w14:textId="5693F24E" w:rsidR="008B702A" w:rsidRDefault="008B702A" w:rsidP="008B702A">
            <w:pPr>
              <w:pStyle w:val="af0"/>
              <w:ind w:right="654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Леоніда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Федевича</w:t>
            </w:r>
            <w:proofErr w:type="spellEnd"/>
          </w:p>
          <w:p w14:paraId="51CC4742" w14:textId="3D15CEE0" w:rsidR="008B702A" w:rsidRDefault="008B702A" w:rsidP="008B702A">
            <w:pPr>
              <w:pStyle w:val="af0"/>
              <w:ind w:right="654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58032C4D" w14:textId="17CBFB64" w:rsidR="008B702A" w:rsidRDefault="008B702A" w:rsidP="008B702A">
      <w:pPr>
        <w:pStyle w:val="af0"/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Відповідно до пункту 20 частини 4 статті 42 Закону України „Про місцеве самоврядування в Україні”</w:t>
      </w:r>
      <w:r w:rsidRPr="0002040D">
        <w:rPr>
          <w:rFonts w:ascii="Times New Roman" w:hAnsi="Times New Roman" w:cs="Times New Roman"/>
          <w:sz w:val="26"/>
        </w:rPr>
        <w:t xml:space="preserve">, пункту </w:t>
      </w:r>
      <w:r>
        <w:rPr>
          <w:rFonts w:ascii="Times New Roman" w:hAnsi="Times New Roman" w:cs="Times New Roman"/>
          <w:sz w:val="26"/>
        </w:rPr>
        <w:t>5.11</w:t>
      </w:r>
      <w:r w:rsidRPr="0002040D">
        <w:rPr>
          <w:rFonts w:ascii="Times New Roman" w:hAnsi="Times New Roman" w:cs="Times New Roman"/>
          <w:sz w:val="26"/>
        </w:rPr>
        <w:t xml:space="preserve"> наказу Міністерства праці та соціальної політики України Міністерства охорони здоров’я України від 05.10.2005 року </w:t>
      </w:r>
      <w:r>
        <w:rPr>
          <w:rFonts w:ascii="Times New Roman" w:hAnsi="Times New Roman" w:cs="Times New Roman"/>
          <w:sz w:val="26"/>
        </w:rPr>
        <w:t xml:space="preserve">                      </w:t>
      </w:r>
      <w:r w:rsidRPr="0002040D">
        <w:rPr>
          <w:rFonts w:ascii="Times New Roman" w:hAnsi="Times New Roman" w:cs="Times New Roman"/>
          <w:sz w:val="26"/>
        </w:rPr>
        <w:t xml:space="preserve">№ 308/519 </w:t>
      </w:r>
      <w:r>
        <w:rPr>
          <w:rFonts w:ascii="Times New Roman" w:hAnsi="Times New Roman" w:cs="Times New Roman"/>
          <w:sz w:val="26"/>
        </w:rPr>
        <w:t>„</w:t>
      </w:r>
      <w:r w:rsidRPr="0002040D">
        <w:rPr>
          <w:rFonts w:ascii="Times New Roman" w:hAnsi="Times New Roman" w:cs="Times New Roman"/>
          <w:sz w:val="26"/>
        </w:rPr>
        <w:t>Про впорядкування умов оплати праці працівників закладів охорони здоров’я та установ соціального захисту населення</w:t>
      </w:r>
      <w:r>
        <w:rPr>
          <w:rFonts w:ascii="Times New Roman" w:hAnsi="Times New Roman" w:cs="Times New Roman"/>
          <w:sz w:val="26"/>
        </w:rPr>
        <w:t>”,</w:t>
      </w:r>
      <w:r w:rsidRPr="0002040D">
        <w:rPr>
          <w:rFonts w:ascii="Times New Roman" w:hAnsi="Times New Roman" w:cs="Times New Roman"/>
          <w:sz w:val="26"/>
        </w:rPr>
        <w:t xml:space="preserve"> постанови Кабінету Міністрів України від 30 серпня 2002 року №</w:t>
      </w:r>
      <w:r>
        <w:rPr>
          <w:rFonts w:ascii="Times New Roman" w:hAnsi="Times New Roman" w:cs="Times New Roman"/>
          <w:sz w:val="26"/>
        </w:rPr>
        <w:t xml:space="preserve"> </w:t>
      </w:r>
      <w:r w:rsidRPr="0002040D">
        <w:rPr>
          <w:rFonts w:ascii="Times New Roman" w:hAnsi="Times New Roman" w:cs="Times New Roman"/>
          <w:sz w:val="26"/>
        </w:rPr>
        <w:t xml:space="preserve">1298 </w:t>
      </w:r>
      <w:r>
        <w:rPr>
          <w:rFonts w:ascii="Times New Roman" w:hAnsi="Times New Roman" w:cs="Times New Roman"/>
          <w:sz w:val="26"/>
        </w:rPr>
        <w:t>„</w:t>
      </w:r>
      <w:r w:rsidRPr="0002040D">
        <w:rPr>
          <w:rFonts w:ascii="Times New Roman" w:hAnsi="Times New Roman" w:cs="Times New Roman"/>
          <w:sz w:val="26"/>
        </w:rPr>
        <w:t>Про оплату праці працівників</w:t>
      </w:r>
      <w:r>
        <w:rPr>
          <w:rFonts w:ascii="Times New Roman" w:hAnsi="Times New Roman" w:cs="Times New Roman"/>
          <w:sz w:val="26"/>
        </w:rPr>
        <w:t xml:space="preserve"> на основі Єдиної тарифної сітки розрядів і коефіцієнтів з оплати праці працівників установ, закладів та організацій окремих галузей бюджетної сфери”, беручи до уваги доповідну записку заступника міського голови з питань діяльності виконавчих органів ради Мирона </w:t>
      </w:r>
      <w:proofErr w:type="spellStart"/>
      <w:r>
        <w:rPr>
          <w:rFonts w:ascii="Times New Roman" w:hAnsi="Times New Roman" w:cs="Times New Roman"/>
          <w:sz w:val="26"/>
        </w:rPr>
        <w:t>Цайтлера</w:t>
      </w:r>
      <w:proofErr w:type="spellEnd"/>
      <w:r>
        <w:rPr>
          <w:rFonts w:ascii="Times New Roman" w:hAnsi="Times New Roman" w:cs="Times New Roman"/>
          <w:sz w:val="26"/>
        </w:rPr>
        <w:t xml:space="preserve"> від 28 вересня 2026 року</w:t>
      </w:r>
    </w:p>
    <w:p w14:paraId="0CC75F84" w14:textId="77777777" w:rsidR="008B702A" w:rsidRDefault="008B702A" w:rsidP="008B702A">
      <w:pPr>
        <w:pStyle w:val="af0"/>
        <w:ind w:firstLine="851"/>
        <w:jc w:val="both"/>
        <w:rPr>
          <w:rFonts w:ascii="Times New Roman" w:hAnsi="Times New Roman" w:cs="Times New Roman"/>
          <w:sz w:val="26"/>
        </w:rPr>
      </w:pPr>
    </w:p>
    <w:p w14:paraId="57A800C0" w14:textId="66E99CA1" w:rsidR="008B702A" w:rsidRPr="0002040D" w:rsidRDefault="008B702A" w:rsidP="008B702A">
      <w:pPr>
        <w:pStyle w:val="af0"/>
        <w:tabs>
          <w:tab w:val="left" w:pos="7088"/>
        </w:tabs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1. ПРЕМІЮВАТИ ФЕДЕВИЧА Леоніда Михайловича, виконуючого обов’язки </w:t>
      </w:r>
      <w:r>
        <w:rPr>
          <w:rFonts w:ascii="Times New Roman" w:hAnsi="Times New Roman" w:cs="Times New Roman"/>
          <w:bCs/>
          <w:sz w:val="26"/>
        </w:rPr>
        <w:t>директора Бориславського міського центру надання соціальних послуг</w:t>
      </w:r>
      <w:r w:rsidRPr="00B373E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-керівника відділення – сервісного офісу у справах ветеранів Бориславського міського центру надання соціальних послуг</w:t>
      </w:r>
      <w:r>
        <w:rPr>
          <w:rFonts w:ascii="Times New Roman" w:hAnsi="Times New Roman" w:cs="Times New Roman"/>
          <w:bCs/>
          <w:sz w:val="26"/>
        </w:rPr>
        <w:t xml:space="preserve">, за відпрацьовані дні вересня 2026 року </w:t>
      </w:r>
      <w:r w:rsidRPr="0002040D">
        <w:rPr>
          <w:rFonts w:ascii="Times New Roman" w:hAnsi="Times New Roman" w:cs="Times New Roman"/>
          <w:bCs/>
          <w:sz w:val="26"/>
        </w:rPr>
        <w:t xml:space="preserve">в розмірі </w:t>
      </w:r>
      <w:r>
        <w:rPr>
          <w:rFonts w:ascii="Times New Roman" w:hAnsi="Times New Roman" w:cs="Times New Roman"/>
          <w:bCs/>
          <w:sz w:val="26"/>
        </w:rPr>
        <w:t>1</w:t>
      </w:r>
      <w:r w:rsidRPr="0002040D">
        <w:rPr>
          <w:rFonts w:ascii="Times New Roman" w:hAnsi="Times New Roman" w:cs="Times New Roman"/>
          <w:bCs/>
          <w:sz w:val="26"/>
        </w:rPr>
        <w:t>50 % його посадов</w:t>
      </w:r>
      <w:r>
        <w:rPr>
          <w:rFonts w:ascii="Times New Roman" w:hAnsi="Times New Roman" w:cs="Times New Roman"/>
          <w:bCs/>
          <w:sz w:val="26"/>
        </w:rPr>
        <w:t xml:space="preserve">ого окладу за основною посадою </w:t>
      </w:r>
      <w:r>
        <w:rPr>
          <w:rFonts w:ascii="Times New Roman" w:hAnsi="Times New Roman" w:cs="Times New Roman"/>
          <w:sz w:val="26"/>
        </w:rPr>
        <w:t>відповідно до його особистого вкладу в загальні результати роботи у межах затвердженого фонду оплати праці.</w:t>
      </w:r>
    </w:p>
    <w:p w14:paraId="6331AF9F" w14:textId="2B2ABCCF" w:rsidR="008B702A" w:rsidRDefault="008B702A" w:rsidP="008B702A">
      <w:pPr>
        <w:pStyle w:val="af0"/>
        <w:spacing w:line="360" w:lineRule="auto"/>
        <w:ind w:firstLine="431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 </w:t>
      </w:r>
    </w:p>
    <w:p w14:paraId="042B59DB" w14:textId="219A0F64" w:rsidR="008B702A" w:rsidRDefault="008B702A" w:rsidP="008B702A">
      <w:pPr>
        <w:pStyle w:val="af0"/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2. Контроль за виконанням цього розпорядження покласти на заступника міського голови з питань діяльності виконавчих органів ради Мирона </w:t>
      </w:r>
      <w:proofErr w:type="spellStart"/>
      <w:r>
        <w:rPr>
          <w:rFonts w:ascii="Times New Roman" w:hAnsi="Times New Roman" w:cs="Times New Roman"/>
          <w:sz w:val="26"/>
        </w:rPr>
        <w:t>Цайтлера</w:t>
      </w:r>
      <w:proofErr w:type="spellEnd"/>
      <w:r>
        <w:rPr>
          <w:rFonts w:ascii="Times New Roman" w:hAnsi="Times New Roman" w:cs="Times New Roman"/>
          <w:sz w:val="26"/>
        </w:rPr>
        <w:t>.</w:t>
      </w:r>
    </w:p>
    <w:p w14:paraId="0E22DA0A" w14:textId="77777777" w:rsidR="008B702A" w:rsidRDefault="008B702A" w:rsidP="008B702A">
      <w:pPr>
        <w:pStyle w:val="af0"/>
        <w:jc w:val="both"/>
        <w:rPr>
          <w:rFonts w:ascii="Times New Roman" w:hAnsi="Times New Roman" w:cs="Times New Roman"/>
          <w:sz w:val="26"/>
        </w:rPr>
      </w:pPr>
    </w:p>
    <w:p w14:paraId="3B4F0581" w14:textId="77777777" w:rsidR="0028163D" w:rsidRDefault="0028163D" w:rsidP="0028163D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  <w:lang w:val="uk-UA"/>
        </w:rPr>
      </w:pPr>
    </w:p>
    <w:p w14:paraId="764FBF42" w14:textId="77777777" w:rsidR="00626FFC" w:rsidRPr="00577F8D" w:rsidRDefault="00626FFC" w:rsidP="00A069F1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5B1E5198" w14:textId="0082A986" w:rsidR="00792671" w:rsidRPr="004B3C00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4B3C00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4B3C00">
        <w:rPr>
          <w:sz w:val="26"/>
          <w:szCs w:val="26"/>
          <w:lang w:val="uk-UA" w:eastAsia="zh-CN"/>
        </w:rPr>
        <w:t xml:space="preserve">  </w:t>
      </w:r>
      <w:r w:rsidR="00751646" w:rsidRPr="004B3C00">
        <w:rPr>
          <w:sz w:val="26"/>
          <w:szCs w:val="26"/>
          <w:lang w:val="uk-UA" w:eastAsia="zh-CN"/>
        </w:rPr>
        <w:t xml:space="preserve"> </w:t>
      </w:r>
      <w:r w:rsidRPr="004B3C00">
        <w:rPr>
          <w:sz w:val="26"/>
          <w:szCs w:val="26"/>
          <w:lang w:val="uk-UA" w:eastAsia="zh-CN"/>
        </w:rPr>
        <w:t xml:space="preserve">   </w:t>
      </w:r>
      <w:r w:rsidR="00577F8D" w:rsidRPr="004B3C00">
        <w:rPr>
          <w:sz w:val="26"/>
          <w:szCs w:val="26"/>
          <w:lang w:val="uk-UA" w:eastAsia="zh-CN"/>
        </w:rPr>
        <w:t xml:space="preserve">    </w:t>
      </w:r>
      <w:r w:rsidR="003777D4" w:rsidRPr="004B3C00">
        <w:rPr>
          <w:sz w:val="26"/>
          <w:szCs w:val="26"/>
          <w:lang w:val="uk-UA" w:eastAsia="zh-CN"/>
        </w:rPr>
        <w:t xml:space="preserve">    </w:t>
      </w:r>
      <w:r w:rsidR="00720FC5">
        <w:rPr>
          <w:sz w:val="26"/>
          <w:szCs w:val="26"/>
          <w:lang w:val="en-US" w:eastAsia="zh-CN"/>
        </w:rPr>
        <w:t xml:space="preserve">    </w:t>
      </w:r>
      <w:r w:rsidRPr="004B3C00">
        <w:rPr>
          <w:i/>
          <w:iCs/>
          <w:sz w:val="26"/>
          <w:szCs w:val="26"/>
          <w:lang w:val="uk-UA" w:eastAsia="zh-CN"/>
        </w:rPr>
        <w:t xml:space="preserve"> </w:t>
      </w:r>
      <w:r w:rsidRPr="004B3C00">
        <w:rPr>
          <w:sz w:val="26"/>
          <w:szCs w:val="26"/>
          <w:lang w:val="uk-UA" w:eastAsia="zh-CN"/>
        </w:rPr>
        <w:t xml:space="preserve">                         </w:t>
      </w:r>
      <w:r w:rsidR="00660857" w:rsidRPr="004B3C00">
        <w:rPr>
          <w:sz w:val="26"/>
          <w:szCs w:val="26"/>
          <w:lang w:val="uk-UA" w:eastAsia="zh-CN"/>
        </w:rPr>
        <w:t xml:space="preserve">    </w:t>
      </w:r>
      <w:r w:rsidRPr="004B3C00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4B3C00" w:rsidSect="00577F8D">
      <w:pgSz w:w="11906" w:h="16838"/>
      <w:pgMar w:top="426" w:right="707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9"/>
  </w:num>
  <w:num w:numId="6">
    <w:abstractNumId w:val="22"/>
  </w:num>
  <w:num w:numId="7">
    <w:abstractNumId w:val="15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20"/>
  </w:num>
  <w:num w:numId="14">
    <w:abstractNumId w:val="3"/>
  </w:num>
  <w:num w:numId="15">
    <w:abstractNumId w:val="13"/>
  </w:num>
  <w:num w:numId="16">
    <w:abstractNumId w:val="21"/>
  </w:num>
  <w:num w:numId="17">
    <w:abstractNumId w:val="10"/>
  </w:num>
  <w:num w:numId="18">
    <w:abstractNumId w:val="23"/>
  </w:num>
  <w:num w:numId="19">
    <w:abstractNumId w:val="16"/>
  </w:num>
  <w:num w:numId="20">
    <w:abstractNumId w:val="7"/>
  </w:num>
  <w:num w:numId="21">
    <w:abstractNumId w:val="6"/>
  </w:num>
  <w:num w:numId="22">
    <w:abstractNumId w:val="9"/>
  </w:num>
  <w:num w:numId="23">
    <w:abstractNumId w:val="18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8163D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4B54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3C0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20FC5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B702A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styleId="af0">
    <w:name w:val="Body Text"/>
    <w:basedOn w:val="a"/>
    <w:link w:val="af1"/>
    <w:rsid w:val="008B702A"/>
    <w:pPr>
      <w:suppressAutoHyphens/>
    </w:pPr>
    <w:rPr>
      <w:rFonts w:ascii="Arial" w:hAnsi="Arial" w:cs="Arial"/>
      <w:sz w:val="24"/>
      <w:szCs w:val="24"/>
      <w:lang w:val="uk-UA" w:eastAsia="zh-CN"/>
    </w:rPr>
  </w:style>
  <w:style w:type="character" w:customStyle="1" w:styleId="af1">
    <w:name w:val="Основний текст Знак"/>
    <w:basedOn w:val="a0"/>
    <w:link w:val="af0"/>
    <w:rsid w:val="008B702A"/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53</cp:revision>
  <cp:lastPrinted>2026-09-30T07:22:00Z</cp:lastPrinted>
  <dcterms:created xsi:type="dcterms:W3CDTF">2026-09-15T05:45:00Z</dcterms:created>
  <dcterms:modified xsi:type="dcterms:W3CDTF">2026-09-30T08:18:00Z</dcterms:modified>
</cp:coreProperties>
</file>