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6C1" w:rsidRDefault="007450B3">
      <w:pPr>
        <w:tabs>
          <w:tab w:val="left" w:pos="7201"/>
        </w:tabs>
        <w:jc w:val="center"/>
        <w:rPr>
          <w:sz w:val="22"/>
          <w:szCs w:val="22"/>
        </w:rPr>
      </w:pPr>
      <w:r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DA16C1" w:rsidRPr="00DA16C1">
        <w:rPr>
          <w:sz w:val="22"/>
          <w:szCs w:val="22"/>
        </w:rPr>
        <w:object w:dxaOrig="886" w:dyaOrig="1137">
          <v:shape id="ole_rId2" o:spid="_x0000_i1025" type="#_x0000_t75" style="width:48pt;height:58.5pt;visibility:visible;mso-wrap-distance-right:0" o:ole="" filled="t">
            <v:imagedata r:id="rId4" o:title=""/>
          </v:shape>
          <o:OLEObject Type="Embed" ProgID="Word.Picture.8" ShapeID="ole_rId2" DrawAspect="Content" ObjectID="_1849940931" r:id="rId5"/>
        </w:object>
      </w:r>
    </w:p>
    <w:p w:rsidR="00DA16C1" w:rsidRDefault="00332F4D">
      <w:pPr>
        <w:pStyle w:val="21"/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Cs w:val="0"/>
          <w:i w:val="0"/>
        </w:rPr>
        <w:t>БОРИСЛАВСЬКА МІСЬКА РАДА ЛЬВІВСЬКОЇ ОБЛАСТІ</w:t>
      </w:r>
    </w:p>
    <w:p w:rsidR="00DA16C1" w:rsidRDefault="00332F4D">
      <w:pPr>
        <w:spacing w:line="276" w:lineRule="auto"/>
        <w:jc w:val="center"/>
        <w:rPr>
          <w:szCs w:val="28"/>
        </w:rPr>
      </w:pPr>
      <w:r>
        <w:rPr>
          <w:b/>
          <w:szCs w:val="28"/>
        </w:rPr>
        <w:t>ВИКОНАВЧИЙ КОМІТЕТ</w:t>
      </w:r>
    </w:p>
    <w:p w:rsidR="00DA16C1" w:rsidRDefault="00332F4D">
      <w:pPr>
        <w:pStyle w:val="aa"/>
        <w:spacing w:line="360" w:lineRule="auto"/>
        <w:rPr>
          <w:sz w:val="28"/>
          <w:szCs w:val="28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287" w:type="dxa"/>
        <w:jc w:val="center"/>
        <w:tblLayout w:type="fixed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DA16C1">
        <w:trPr>
          <w:jc w:val="center"/>
        </w:trPr>
        <w:tc>
          <w:tcPr>
            <w:tcW w:w="3095" w:type="dxa"/>
          </w:tcPr>
          <w:p w:rsidR="00DA16C1" w:rsidRDefault="00332F4D">
            <w:pPr>
              <w:pStyle w:val="aa"/>
              <w:tabs>
                <w:tab w:val="left" w:pos="4680"/>
                <w:tab w:val="left" w:pos="6804"/>
              </w:tabs>
              <w:jc w:val="both"/>
              <w:rPr>
                <w:b w:val="0"/>
                <w:sz w:val="28"/>
                <w:szCs w:val="28"/>
                <w:u w:val="single"/>
              </w:rPr>
            </w:pPr>
            <w:r>
              <w:rPr>
                <w:b w:val="0"/>
                <w:sz w:val="28"/>
                <w:szCs w:val="28"/>
                <w:u w:val="single"/>
              </w:rPr>
              <w:t xml:space="preserve">                       2026 року</w:t>
            </w:r>
          </w:p>
        </w:tc>
        <w:tc>
          <w:tcPr>
            <w:tcW w:w="3096" w:type="dxa"/>
          </w:tcPr>
          <w:p w:rsidR="00DA16C1" w:rsidRDefault="00332F4D">
            <w:pPr>
              <w:pStyle w:val="aa"/>
              <w:tabs>
                <w:tab w:val="left" w:pos="4680"/>
                <w:tab w:val="left" w:pos="6804"/>
              </w:tabs>
              <w:rPr>
                <w:b w:val="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м.Борислав</w:t>
            </w:r>
            <w:proofErr w:type="spellEnd"/>
          </w:p>
        </w:tc>
        <w:tc>
          <w:tcPr>
            <w:tcW w:w="3096" w:type="dxa"/>
          </w:tcPr>
          <w:p w:rsidR="00DA16C1" w:rsidRDefault="00332F4D">
            <w:pPr>
              <w:pStyle w:val="aa"/>
              <w:tabs>
                <w:tab w:val="left" w:pos="4680"/>
                <w:tab w:val="left" w:pos="6804"/>
              </w:tabs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 ___</w:t>
            </w:r>
          </w:p>
        </w:tc>
      </w:tr>
    </w:tbl>
    <w:p w:rsidR="00DA16C1" w:rsidRDefault="00DA16C1">
      <w:pPr>
        <w:pStyle w:val="11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DA16C1" w:rsidRPr="00B41DD4" w:rsidRDefault="00332F4D">
      <w:pPr>
        <w:pStyle w:val="11"/>
        <w:spacing w:before="0"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Про затвердження мережі закладів загальної середньої освіти, закладів дошкільної освіти Бориславської міської територіальної громади та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 Бориславського  міжшкільного  ресурсного  центру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на 202</w:t>
      </w:r>
      <w:r w:rsidRPr="00B41DD4">
        <w:rPr>
          <w:rFonts w:ascii="Times New Roman" w:hAnsi="Times New Roman" w:cs="Times New Roman"/>
          <w:b w:val="0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/202</w:t>
      </w:r>
      <w:r w:rsidRPr="00B41DD4">
        <w:rPr>
          <w:rFonts w:ascii="Times New Roman" w:hAnsi="Times New Roman" w:cs="Times New Roman"/>
          <w:b w:val="0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навчальний рік</w:t>
      </w:r>
    </w:p>
    <w:p w:rsidR="00DA16C1" w:rsidRDefault="00DA16C1">
      <w:pPr>
        <w:rPr>
          <w:szCs w:val="28"/>
          <w:lang w:val="uk-UA"/>
        </w:rPr>
      </w:pPr>
    </w:p>
    <w:p w:rsidR="00DA16C1" w:rsidRDefault="00332F4D" w:rsidP="00B41DD4">
      <w:pPr>
        <w:pStyle w:val="51"/>
        <w:tabs>
          <w:tab w:val="left" w:pos="840"/>
        </w:tabs>
        <w:jc w:val="both"/>
      </w:pPr>
      <w:r>
        <w:tab/>
        <w:t>Відповідно до підпункту 1 пункту а статті 32 Закону України «Про</w:t>
      </w:r>
    </w:p>
    <w:p w:rsidR="00DA16C1" w:rsidRDefault="00332F4D" w:rsidP="00B41DD4">
      <w:pPr>
        <w:pStyle w:val="51"/>
        <w:tabs>
          <w:tab w:val="left" w:pos="840"/>
        </w:tabs>
        <w:jc w:val="both"/>
      </w:pPr>
      <w:r>
        <w:t>місцеве самоврядування в Україні», Закону України  «Про освіту», статей 8, 12 Закону України «Про повну загальну середню освіту»,  статті 11 Закону України «Про дошкільну освіту»</w:t>
      </w:r>
      <w:r>
        <w:rPr>
          <w:rStyle w:val="a5"/>
          <w:b w:val="0"/>
          <w:color w:val="111111"/>
        </w:rPr>
        <w:t xml:space="preserve">, </w:t>
      </w:r>
      <w:r>
        <w:t>наказів Міністерства освіти і науки України від 09.11.2018р.  №1221  «Про затвердження Положення  про  міжшкільний ресурсний центр»,</w:t>
      </w:r>
      <w:r>
        <w:rPr>
          <w:color w:val="212529"/>
        </w:rPr>
        <w:t xml:space="preserve"> </w:t>
      </w:r>
      <w:r>
        <w:t>від 20.02.2002 року № 128 «</w:t>
      </w:r>
      <w:r>
        <w:rPr>
          <w:bCs/>
          <w:shd w:val="clear" w:color="auto" w:fill="FFFFFF"/>
        </w:rPr>
        <w:t>Про затвердження Порядку поділу класів на групи під час вивчення окремих навчальних предметів (інтегрованих курсів) у державних, комунальних закладах загальної середньої освіти</w:t>
      </w:r>
      <w:r>
        <w:t>»</w:t>
      </w:r>
      <w:r w:rsidR="00EC472A">
        <w:t>,</w:t>
      </w:r>
      <w:r>
        <w:t xml:space="preserve"> </w:t>
      </w:r>
      <w:r>
        <w:rPr>
          <w:color w:val="212529"/>
        </w:rPr>
        <w:t>від 18 березня 2026 р. № 481 “</w:t>
      </w:r>
      <w:r>
        <w:rPr>
          <w:color w:val="1D1D1D"/>
        </w:rPr>
        <w:t>Про внесення змін до наказу Міністерства освіти і науки України від 23 лютого 2026 року № 331”</w:t>
      </w:r>
      <w:r w:rsidR="00F95473">
        <w:t>, беручи до уваги лист відділу освіти міської ради від</w:t>
      </w:r>
      <w:r>
        <w:t xml:space="preserve"> 31.08.2026 року №01-18/709,  виконавчий комітет міської ради</w:t>
      </w:r>
    </w:p>
    <w:p w:rsidR="00DA16C1" w:rsidRDefault="00DA16C1">
      <w:pPr>
        <w:tabs>
          <w:tab w:val="left" w:pos="840"/>
          <w:tab w:val="left" w:pos="1120"/>
        </w:tabs>
        <w:ind w:firstLine="840"/>
        <w:jc w:val="both"/>
        <w:rPr>
          <w:szCs w:val="28"/>
          <w:lang w:val="uk-UA"/>
        </w:rPr>
      </w:pPr>
    </w:p>
    <w:p w:rsidR="00DA16C1" w:rsidRDefault="00332F4D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ВИРІШИВ:</w:t>
      </w:r>
    </w:p>
    <w:p w:rsidR="00B41DD4" w:rsidRPr="00B41DD4" w:rsidRDefault="00B41DD4">
      <w:pPr>
        <w:jc w:val="both"/>
        <w:rPr>
          <w:szCs w:val="28"/>
          <w:lang w:val="uk-UA"/>
        </w:rPr>
      </w:pPr>
    </w:p>
    <w:p w:rsidR="00DA16C1" w:rsidRPr="00B41DD4" w:rsidRDefault="00332F4D" w:rsidP="00B41DD4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1. Затвердити мережу закладів загальної середньої освіти Бориславської   міської територіальної громади  на 2026-2027 навчальний рік, згідно з додатком 1 до цього рішення.</w:t>
      </w:r>
    </w:p>
    <w:p w:rsidR="00DA16C1" w:rsidRPr="00B41DD4" w:rsidRDefault="00332F4D" w:rsidP="00B41DD4">
      <w:pPr>
        <w:shd w:val="clear" w:color="auto" w:fill="FFFFFF"/>
        <w:jc w:val="both"/>
        <w:rPr>
          <w:szCs w:val="28"/>
          <w:lang w:val="uk-UA"/>
        </w:rPr>
      </w:pPr>
      <w:r>
        <w:rPr>
          <w:szCs w:val="28"/>
          <w:lang w:val="uk-UA"/>
        </w:rPr>
        <w:t>2.</w:t>
      </w:r>
      <w:r>
        <w:rPr>
          <w:color w:val="000000"/>
          <w:szCs w:val="28"/>
          <w:lang w:val="uk-UA"/>
        </w:rPr>
        <w:t xml:space="preserve"> Затвердити мережу закладів дошкільної освіти Бориславської  міської територіальної громади на 2026-2027 навчальний  рік, згідно з додатком 2 до цього рішення.</w:t>
      </w:r>
    </w:p>
    <w:p w:rsidR="00DA16C1" w:rsidRDefault="00332F4D" w:rsidP="00B41DD4">
      <w:pPr>
        <w:shd w:val="clear" w:color="auto" w:fill="FFFFFF"/>
        <w:jc w:val="both"/>
        <w:rPr>
          <w:szCs w:val="28"/>
        </w:rPr>
      </w:pPr>
      <w:r>
        <w:rPr>
          <w:color w:val="000000"/>
          <w:szCs w:val="28"/>
          <w:lang w:val="uk-UA"/>
        </w:rPr>
        <w:t>3. Затвердити мережу Бориславського міжшкільного ресурсного центру на 2026-2027 навчальний  рік, згідно з додатком до 3 цього рішення.</w:t>
      </w:r>
    </w:p>
    <w:p w:rsidR="00DA16C1" w:rsidRDefault="00332F4D" w:rsidP="00B41DD4">
      <w:pPr>
        <w:shd w:val="clear" w:color="auto" w:fill="FFFFFF"/>
        <w:jc w:val="both"/>
        <w:rPr>
          <w:szCs w:val="28"/>
        </w:rPr>
      </w:pPr>
      <w:r>
        <w:rPr>
          <w:szCs w:val="28"/>
          <w:lang w:val="uk-UA"/>
        </w:rPr>
        <w:t>4</w:t>
      </w:r>
      <w:r>
        <w:rPr>
          <w:szCs w:val="28"/>
        </w:rPr>
        <w:t xml:space="preserve">. Контроль за </w:t>
      </w:r>
      <w:r>
        <w:rPr>
          <w:szCs w:val="28"/>
          <w:lang w:val="uk-UA"/>
        </w:rPr>
        <w:t>виконанням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цього</w:t>
      </w:r>
      <w:proofErr w:type="spellEnd"/>
      <w:r>
        <w:rPr>
          <w:szCs w:val="28"/>
        </w:rPr>
        <w:t xml:space="preserve"> </w:t>
      </w:r>
      <w:r>
        <w:rPr>
          <w:szCs w:val="28"/>
          <w:lang w:val="uk-UA"/>
        </w:rPr>
        <w:t>рішення</w:t>
      </w:r>
      <w:r>
        <w:rPr>
          <w:szCs w:val="28"/>
        </w:rPr>
        <w:t xml:space="preserve"> </w:t>
      </w:r>
      <w:r>
        <w:rPr>
          <w:szCs w:val="28"/>
          <w:lang w:val="uk-UA"/>
        </w:rPr>
        <w:t>покласти</w:t>
      </w:r>
      <w:r>
        <w:rPr>
          <w:szCs w:val="28"/>
        </w:rPr>
        <w:t xml:space="preserve"> на заступника </w:t>
      </w:r>
      <w:r>
        <w:rPr>
          <w:szCs w:val="28"/>
          <w:lang w:val="uk-UA"/>
        </w:rPr>
        <w:t>міського</w:t>
      </w:r>
      <w:r>
        <w:rPr>
          <w:szCs w:val="28"/>
        </w:rPr>
        <w:t xml:space="preserve"> </w:t>
      </w:r>
      <w:r>
        <w:rPr>
          <w:szCs w:val="28"/>
          <w:lang w:val="uk-UA"/>
        </w:rPr>
        <w:t xml:space="preserve">голови   </w:t>
      </w:r>
      <w:r>
        <w:rPr>
          <w:color w:val="222222"/>
          <w:szCs w:val="28"/>
          <w:lang w:eastAsia="uk-UA"/>
        </w:rPr>
        <w:t xml:space="preserve">з </w:t>
      </w:r>
      <w:proofErr w:type="spellStart"/>
      <w:r>
        <w:rPr>
          <w:color w:val="222222"/>
          <w:szCs w:val="28"/>
          <w:lang w:eastAsia="uk-UA"/>
        </w:rPr>
        <w:t>питань</w:t>
      </w:r>
      <w:proofErr w:type="spellEnd"/>
      <w:r>
        <w:rPr>
          <w:color w:val="222222"/>
          <w:szCs w:val="28"/>
          <w:lang w:eastAsia="uk-UA"/>
        </w:rPr>
        <w:t xml:space="preserve"> </w:t>
      </w:r>
      <w:proofErr w:type="spellStart"/>
      <w:r>
        <w:rPr>
          <w:color w:val="222222"/>
          <w:szCs w:val="28"/>
          <w:lang w:eastAsia="uk-UA"/>
        </w:rPr>
        <w:t>діяльності</w:t>
      </w:r>
      <w:proofErr w:type="spellEnd"/>
      <w:r>
        <w:rPr>
          <w:color w:val="222222"/>
          <w:szCs w:val="28"/>
          <w:lang w:eastAsia="uk-UA"/>
        </w:rPr>
        <w:t xml:space="preserve"> </w:t>
      </w:r>
      <w:proofErr w:type="spellStart"/>
      <w:r>
        <w:rPr>
          <w:color w:val="222222"/>
          <w:szCs w:val="28"/>
          <w:lang w:eastAsia="uk-UA"/>
        </w:rPr>
        <w:t>виконавчих</w:t>
      </w:r>
      <w:proofErr w:type="spellEnd"/>
      <w:r>
        <w:rPr>
          <w:color w:val="222222"/>
          <w:szCs w:val="28"/>
          <w:lang w:eastAsia="uk-UA"/>
        </w:rPr>
        <w:t xml:space="preserve"> </w:t>
      </w:r>
      <w:proofErr w:type="spellStart"/>
      <w:r>
        <w:rPr>
          <w:color w:val="222222"/>
          <w:szCs w:val="28"/>
          <w:lang w:eastAsia="uk-UA"/>
        </w:rPr>
        <w:t>органів</w:t>
      </w:r>
      <w:proofErr w:type="spellEnd"/>
      <w:r>
        <w:rPr>
          <w:color w:val="222222"/>
          <w:szCs w:val="28"/>
          <w:lang w:eastAsia="uk-UA"/>
        </w:rPr>
        <w:t xml:space="preserve"> </w:t>
      </w:r>
      <w:proofErr w:type="gramStart"/>
      <w:r>
        <w:rPr>
          <w:color w:val="222222"/>
          <w:szCs w:val="28"/>
          <w:lang w:eastAsia="uk-UA"/>
        </w:rPr>
        <w:t xml:space="preserve">ради </w:t>
      </w:r>
      <w:r>
        <w:rPr>
          <w:color w:val="222222"/>
          <w:szCs w:val="28"/>
          <w:lang w:val="uk-UA" w:eastAsia="uk-UA"/>
        </w:rPr>
        <w:t xml:space="preserve"> </w:t>
      </w:r>
      <w:r>
        <w:rPr>
          <w:color w:val="222222"/>
          <w:szCs w:val="28"/>
          <w:lang w:eastAsia="uk-UA"/>
        </w:rPr>
        <w:t>Мирон</w:t>
      </w:r>
      <w:r>
        <w:rPr>
          <w:color w:val="222222"/>
          <w:szCs w:val="28"/>
          <w:lang w:val="uk-UA" w:eastAsia="uk-UA"/>
        </w:rPr>
        <w:t>а</w:t>
      </w:r>
      <w:proofErr w:type="gramEnd"/>
      <w:r>
        <w:rPr>
          <w:color w:val="222222"/>
          <w:szCs w:val="28"/>
          <w:lang w:eastAsia="uk-UA"/>
        </w:rPr>
        <w:t xml:space="preserve"> </w:t>
      </w:r>
      <w:proofErr w:type="spellStart"/>
      <w:r>
        <w:rPr>
          <w:color w:val="222222"/>
          <w:szCs w:val="28"/>
          <w:lang w:eastAsia="uk-UA"/>
        </w:rPr>
        <w:t>Цайтлер</w:t>
      </w:r>
      <w:proofErr w:type="spellEnd"/>
      <w:r>
        <w:rPr>
          <w:color w:val="222222"/>
          <w:szCs w:val="28"/>
          <w:lang w:val="uk-UA" w:eastAsia="uk-UA"/>
        </w:rPr>
        <w:t>а.</w:t>
      </w:r>
    </w:p>
    <w:p w:rsidR="00DA16C1" w:rsidRDefault="00332F4D" w:rsidP="00B41DD4">
      <w:pPr>
        <w:jc w:val="both"/>
        <w:rPr>
          <w:szCs w:val="28"/>
        </w:rPr>
      </w:pPr>
      <w:r>
        <w:rPr>
          <w:szCs w:val="28"/>
          <w:lang w:val="uk-UA"/>
        </w:rPr>
        <w:t xml:space="preserve">   </w:t>
      </w:r>
    </w:p>
    <w:p w:rsidR="00DA16C1" w:rsidRDefault="00332F4D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DA16C1" w:rsidRDefault="00DA16C1">
      <w:pPr>
        <w:ind w:firstLine="567"/>
        <w:jc w:val="both"/>
        <w:rPr>
          <w:szCs w:val="28"/>
          <w:lang w:val="uk-UA"/>
        </w:rPr>
      </w:pPr>
    </w:p>
    <w:p w:rsidR="00DA16C1" w:rsidRDefault="00DA16C1">
      <w:pPr>
        <w:ind w:firstLine="567"/>
        <w:jc w:val="both"/>
        <w:rPr>
          <w:szCs w:val="28"/>
          <w:lang w:val="uk-UA"/>
        </w:rPr>
      </w:pPr>
    </w:p>
    <w:p w:rsidR="00DA16C1" w:rsidRDefault="00332F4D">
      <w:pPr>
        <w:tabs>
          <w:tab w:val="left" w:pos="6225"/>
        </w:tabs>
        <w:rPr>
          <w:szCs w:val="28"/>
        </w:rPr>
      </w:pPr>
      <w:r>
        <w:rPr>
          <w:szCs w:val="28"/>
          <w:lang w:val="uk-UA"/>
        </w:rPr>
        <w:t>Міський голова</w:t>
      </w:r>
      <w:r>
        <w:rPr>
          <w:szCs w:val="28"/>
          <w:lang w:val="uk-UA"/>
        </w:rPr>
        <w:tab/>
        <w:t>Ігор ЯВОРСЬКИЙ</w:t>
      </w:r>
    </w:p>
    <w:p w:rsidR="00DA16C1" w:rsidRDefault="00DA16C1">
      <w:pPr>
        <w:rPr>
          <w:szCs w:val="28"/>
          <w:lang w:val="uk-UA"/>
        </w:rPr>
      </w:pPr>
      <w:bookmarkStart w:id="0" w:name="_GoBack"/>
      <w:bookmarkEnd w:id="0"/>
    </w:p>
    <w:sectPr w:rsidR="00DA16C1" w:rsidSect="007450B3">
      <w:pgSz w:w="11906" w:h="16838"/>
      <w:pgMar w:top="567" w:right="567" w:bottom="0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DA16C1"/>
    <w:rsid w:val="00026069"/>
    <w:rsid w:val="00067D6E"/>
    <w:rsid w:val="0008279B"/>
    <w:rsid w:val="00096058"/>
    <w:rsid w:val="000C2378"/>
    <w:rsid w:val="000D04CF"/>
    <w:rsid w:val="000D6D0E"/>
    <w:rsid w:val="001D6D7B"/>
    <w:rsid w:val="001F4B3F"/>
    <w:rsid w:val="002A17CC"/>
    <w:rsid w:val="00300F42"/>
    <w:rsid w:val="00307C38"/>
    <w:rsid w:val="00312524"/>
    <w:rsid w:val="00332F4D"/>
    <w:rsid w:val="00407A0A"/>
    <w:rsid w:val="00570FCA"/>
    <w:rsid w:val="00627077"/>
    <w:rsid w:val="00627AE1"/>
    <w:rsid w:val="006D3C1B"/>
    <w:rsid w:val="00744AF8"/>
    <w:rsid w:val="007450B3"/>
    <w:rsid w:val="008663A8"/>
    <w:rsid w:val="008E2E63"/>
    <w:rsid w:val="00976E67"/>
    <w:rsid w:val="009C4F2C"/>
    <w:rsid w:val="009D584F"/>
    <w:rsid w:val="00A37966"/>
    <w:rsid w:val="00A86531"/>
    <w:rsid w:val="00AC6AE4"/>
    <w:rsid w:val="00B41DD4"/>
    <w:rsid w:val="00C30F6E"/>
    <w:rsid w:val="00C57DD4"/>
    <w:rsid w:val="00CD3056"/>
    <w:rsid w:val="00D87A77"/>
    <w:rsid w:val="00DA16C1"/>
    <w:rsid w:val="00DF0583"/>
    <w:rsid w:val="00E955E5"/>
    <w:rsid w:val="00EC472A"/>
    <w:rsid w:val="00F95473"/>
    <w:rsid w:val="00FD3F21"/>
    <w:rsid w:val="00FF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F23A90A"/>
  <w15:docId w15:val="{8124DE3D-46A9-42B0-B477-1D8B083D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6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4A48F6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">
    <w:name w:val="Заголовок 21"/>
    <w:basedOn w:val="a"/>
    <w:next w:val="a"/>
    <w:link w:val="2"/>
    <w:qFormat/>
    <w:rsid w:val="004A48F6"/>
    <w:pPr>
      <w:keepNext/>
      <w:spacing w:before="240" w:after="60"/>
      <w:outlineLvl w:val="1"/>
    </w:pPr>
    <w:rPr>
      <w:rFonts w:ascii="Arial" w:hAnsi="Arial" w:cs="Arial"/>
      <w:b/>
      <w:bCs/>
      <w:i/>
      <w:iCs w:val="0"/>
      <w:szCs w:val="28"/>
    </w:rPr>
  </w:style>
  <w:style w:type="paragraph" w:customStyle="1" w:styleId="51">
    <w:name w:val="Заголовок 51"/>
    <w:basedOn w:val="a"/>
    <w:next w:val="a"/>
    <w:link w:val="5"/>
    <w:qFormat/>
    <w:rsid w:val="004A48F6"/>
    <w:pPr>
      <w:keepNext/>
      <w:outlineLvl w:val="4"/>
    </w:pPr>
    <w:rPr>
      <w:iCs w:val="0"/>
      <w:szCs w:val="28"/>
      <w:lang w:val="uk-UA"/>
    </w:rPr>
  </w:style>
  <w:style w:type="paragraph" w:customStyle="1" w:styleId="91">
    <w:name w:val="Заголовок 91"/>
    <w:basedOn w:val="a"/>
    <w:next w:val="a"/>
    <w:link w:val="9"/>
    <w:qFormat/>
    <w:rsid w:val="004A48F6"/>
    <w:pPr>
      <w:keepNext/>
      <w:jc w:val="center"/>
      <w:outlineLvl w:val="8"/>
    </w:pPr>
    <w:rPr>
      <w:b/>
      <w:bCs/>
      <w:iCs w:val="0"/>
      <w:sz w:val="36"/>
      <w:szCs w:val="36"/>
      <w:lang w:val="uk-UA"/>
    </w:rPr>
  </w:style>
  <w:style w:type="character" w:customStyle="1" w:styleId="1">
    <w:name w:val="Заголовок 1 Знак"/>
    <w:basedOn w:val="a0"/>
    <w:link w:val="11"/>
    <w:qFormat/>
    <w:rsid w:val="004A48F6"/>
    <w:rPr>
      <w:rFonts w:ascii="Arial" w:eastAsia="Times New Roman" w:hAnsi="Arial" w:cs="Arial"/>
      <w:b/>
      <w:bCs/>
      <w:iCs/>
      <w:kern w:val="2"/>
      <w:sz w:val="32"/>
      <w:szCs w:val="32"/>
      <w:lang w:val="ru-RU" w:eastAsia="ru-RU"/>
    </w:rPr>
  </w:style>
  <w:style w:type="character" w:customStyle="1" w:styleId="2">
    <w:name w:val="Заголовок 2 Знак"/>
    <w:basedOn w:val="a0"/>
    <w:link w:val="21"/>
    <w:qFormat/>
    <w:rsid w:val="004A48F6"/>
    <w:rPr>
      <w:rFonts w:ascii="Arial" w:eastAsia="Times New Roman" w:hAnsi="Arial" w:cs="Arial"/>
      <w:b/>
      <w:bCs/>
      <w:i/>
      <w:sz w:val="28"/>
      <w:szCs w:val="28"/>
      <w:lang w:val="ru-RU" w:eastAsia="ru-RU"/>
    </w:rPr>
  </w:style>
  <w:style w:type="character" w:customStyle="1" w:styleId="5">
    <w:name w:val="Заголовок 5 Знак"/>
    <w:basedOn w:val="a0"/>
    <w:link w:val="51"/>
    <w:qFormat/>
    <w:rsid w:val="004A48F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">
    <w:name w:val="Заголовок 9 Знак"/>
    <w:basedOn w:val="a0"/>
    <w:link w:val="91"/>
    <w:qFormat/>
    <w:rsid w:val="004A48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3">
    <w:name w:val="Верхний колонтитул Знак"/>
    <w:basedOn w:val="a0"/>
    <w:uiPriority w:val="99"/>
    <w:semiHidden/>
    <w:qFormat/>
    <w:rsid w:val="00D34C21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D34C21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character" w:customStyle="1" w:styleId="10">
    <w:name w:val="Виділення1"/>
    <w:qFormat/>
    <w:rsid w:val="00DA16C1"/>
    <w:rPr>
      <w:i/>
      <w:iCs/>
    </w:rPr>
  </w:style>
  <w:style w:type="character" w:customStyle="1" w:styleId="12">
    <w:name w:val="Гіперпосилання1"/>
    <w:rsid w:val="00DA16C1"/>
    <w:rPr>
      <w:color w:val="000080"/>
      <w:u w:val="single"/>
    </w:rPr>
  </w:style>
  <w:style w:type="character" w:customStyle="1" w:styleId="a5">
    <w:name w:val="Виділення жирним"/>
    <w:qFormat/>
    <w:rsid w:val="00DA16C1"/>
    <w:rPr>
      <w:b/>
      <w:bCs/>
    </w:rPr>
  </w:style>
  <w:style w:type="paragraph" w:customStyle="1" w:styleId="a6">
    <w:name w:val="Заголовок"/>
    <w:basedOn w:val="a"/>
    <w:next w:val="a7"/>
    <w:qFormat/>
    <w:rsid w:val="00DA16C1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7">
    <w:name w:val="Body Text"/>
    <w:basedOn w:val="a"/>
    <w:rsid w:val="00DA16C1"/>
    <w:pPr>
      <w:spacing w:after="140" w:line="276" w:lineRule="auto"/>
    </w:pPr>
  </w:style>
  <w:style w:type="paragraph" w:styleId="a8">
    <w:name w:val="List"/>
    <w:basedOn w:val="a7"/>
    <w:rsid w:val="00DA16C1"/>
    <w:rPr>
      <w:rFonts w:cs="Arial"/>
    </w:rPr>
  </w:style>
  <w:style w:type="paragraph" w:customStyle="1" w:styleId="13">
    <w:name w:val="Назва об'єкта1"/>
    <w:basedOn w:val="a"/>
    <w:qFormat/>
    <w:rsid w:val="00DA16C1"/>
    <w:pPr>
      <w:suppressLineNumbers/>
      <w:spacing w:before="120" w:after="120"/>
    </w:pPr>
    <w:rPr>
      <w:rFonts w:cs="Arial"/>
      <w:i/>
      <w:sz w:val="24"/>
      <w:szCs w:val="24"/>
    </w:rPr>
  </w:style>
  <w:style w:type="paragraph" w:customStyle="1" w:styleId="a9">
    <w:name w:val="Покажчик"/>
    <w:basedOn w:val="a"/>
    <w:qFormat/>
    <w:rsid w:val="00DA16C1"/>
    <w:pPr>
      <w:suppressLineNumbers/>
    </w:pPr>
    <w:rPr>
      <w:rFonts w:cs="Arial"/>
    </w:rPr>
  </w:style>
  <w:style w:type="paragraph" w:customStyle="1" w:styleId="aa">
    <w:name w:val="заголов"/>
    <w:basedOn w:val="a"/>
    <w:qFormat/>
    <w:rsid w:val="004A48F6"/>
    <w:pPr>
      <w:widowControl w:val="0"/>
      <w:jc w:val="center"/>
    </w:pPr>
    <w:rPr>
      <w:b/>
      <w:iCs w:val="0"/>
      <w:kern w:val="2"/>
      <w:sz w:val="24"/>
      <w:szCs w:val="24"/>
      <w:lang w:val="uk-UA" w:eastAsia="ar-SA"/>
    </w:rPr>
  </w:style>
  <w:style w:type="paragraph" w:styleId="ab">
    <w:name w:val="No Spacing"/>
    <w:uiPriority w:val="1"/>
    <w:qFormat/>
    <w:rsid w:val="000D706B"/>
    <w:rPr>
      <w:rFonts w:ascii="Calibri" w:eastAsiaTheme="minorEastAsia" w:hAnsi="Calibri"/>
      <w:lang w:eastAsia="uk-UA"/>
    </w:rPr>
  </w:style>
  <w:style w:type="paragraph" w:customStyle="1" w:styleId="ac">
    <w:name w:val="Верхній і нижній колонтитули"/>
    <w:basedOn w:val="a"/>
    <w:qFormat/>
    <w:rsid w:val="00DA16C1"/>
  </w:style>
  <w:style w:type="paragraph" w:customStyle="1" w:styleId="14">
    <w:name w:val="Верхній колонтитул1"/>
    <w:basedOn w:val="a"/>
    <w:uiPriority w:val="99"/>
    <w:semiHidden/>
    <w:unhideWhenUsed/>
    <w:rsid w:val="00D34C21"/>
    <w:pPr>
      <w:tabs>
        <w:tab w:val="center" w:pos="4819"/>
        <w:tab w:val="right" w:pos="9639"/>
      </w:tabs>
    </w:pPr>
  </w:style>
  <w:style w:type="paragraph" w:customStyle="1" w:styleId="15">
    <w:name w:val="Нижній колонтитул1"/>
    <w:basedOn w:val="a"/>
    <w:uiPriority w:val="99"/>
    <w:semiHidden/>
    <w:unhideWhenUsed/>
    <w:rsid w:val="00D34C21"/>
    <w:pPr>
      <w:tabs>
        <w:tab w:val="center" w:pos="4819"/>
        <w:tab w:val="right" w:pos="9639"/>
      </w:tabs>
    </w:pPr>
  </w:style>
  <w:style w:type="paragraph" w:customStyle="1" w:styleId="ad">
    <w:name w:val="Вміст таблиці"/>
    <w:basedOn w:val="a"/>
    <w:qFormat/>
    <w:rsid w:val="00DA16C1"/>
    <w:pPr>
      <w:widowControl w:val="0"/>
      <w:suppressLineNumbers/>
    </w:pPr>
  </w:style>
  <w:style w:type="paragraph" w:customStyle="1" w:styleId="ae">
    <w:name w:val="Заголовок таблиці"/>
    <w:basedOn w:val="ad"/>
    <w:qFormat/>
    <w:rsid w:val="00DA16C1"/>
    <w:pPr>
      <w:jc w:val="center"/>
    </w:pPr>
    <w:rPr>
      <w:b/>
      <w:bCs/>
    </w:rPr>
  </w:style>
  <w:style w:type="table" w:styleId="af">
    <w:name w:val="Table Grid"/>
    <w:basedOn w:val="a1"/>
    <w:rsid w:val="004A48F6"/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1D6D7B"/>
    <w:pPr>
      <w:spacing w:after="120"/>
      <w:ind w:left="283"/>
    </w:pPr>
  </w:style>
  <w:style w:type="character" w:customStyle="1" w:styleId="af1">
    <w:name w:val="Основний текст з відступом Знак"/>
    <w:basedOn w:val="a0"/>
    <w:link w:val="af0"/>
    <w:uiPriority w:val="99"/>
    <w:semiHidden/>
    <w:rsid w:val="001D6D7B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paragraph" w:styleId="20">
    <w:name w:val="Body Text 2"/>
    <w:basedOn w:val="a"/>
    <w:link w:val="22"/>
    <w:uiPriority w:val="99"/>
    <w:unhideWhenUsed/>
    <w:rsid w:val="001D6D7B"/>
    <w:pPr>
      <w:spacing w:after="120" w:line="480" w:lineRule="auto"/>
    </w:pPr>
  </w:style>
  <w:style w:type="character" w:customStyle="1" w:styleId="22">
    <w:name w:val="Основний текст 2 Знак"/>
    <w:basedOn w:val="a0"/>
    <w:link w:val="20"/>
    <w:uiPriority w:val="99"/>
    <w:rsid w:val="001D6D7B"/>
    <w:rPr>
      <w:rFonts w:ascii="Times New Roman" w:eastAsia="Times New Roman" w:hAnsi="Times New Roman" w:cs="Times New Roman"/>
      <w:iCs/>
      <w:sz w:val="28"/>
      <w:szCs w:val="20"/>
      <w:lang w:val="ru-RU" w:eastAsia="ru-RU"/>
    </w:rPr>
  </w:style>
  <w:style w:type="paragraph" w:styleId="af2">
    <w:name w:val="Balloon Text"/>
    <w:basedOn w:val="a"/>
    <w:link w:val="af3"/>
    <w:uiPriority w:val="99"/>
    <w:semiHidden/>
    <w:unhideWhenUsed/>
    <w:rsid w:val="008663A8"/>
    <w:rPr>
      <w:rFonts w:ascii="Segoe UI" w:hAnsi="Segoe UI" w:cs="Segoe UI"/>
      <w:sz w:val="18"/>
      <w:szCs w:val="18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8663A8"/>
    <w:rPr>
      <w:rFonts w:ascii="Segoe UI" w:eastAsia="Times New Roman" w:hAnsi="Segoe UI" w:cs="Segoe UI"/>
      <w:iCs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1180</Words>
  <Characters>674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dc:description/>
  <cp:lastModifiedBy>Користувач</cp:lastModifiedBy>
  <cp:revision>94</cp:revision>
  <cp:lastPrinted>2026-09-03T08:25:00Z</cp:lastPrinted>
  <dcterms:created xsi:type="dcterms:W3CDTF">2025-09-01T11:41:00Z</dcterms:created>
  <dcterms:modified xsi:type="dcterms:W3CDTF">2026-09-03T08:42:00Z</dcterms:modified>
  <dc:language>uk-UA</dc:language>
</cp:coreProperties>
</file>