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2721352"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6"/>
        <w:gridCol w:w="2845"/>
        <w:gridCol w:w="3626"/>
      </w:tblGrid>
      <w:tr w:rsidR="00C6108C" w:rsidRPr="000E1A9A" w:rsidTr="006073A8">
        <w:trPr>
          <w:jc w:val="center"/>
        </w:trPr>
        <w:tc>
          <w:tcPr>
            <w:tcW w:w="3059" w:type="dxa"/>
            <w:hideMark/>
          </w:tcPr>
          <w:p w:rsidR="00C6108C" w:rsidRPr="009C7BCE" w:rsidRDefault="00544F2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29 вересня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544F25">
              <w:rPr>
                <w:b w:val="0"/>
                <w:sz w:val="26"/>
                <w:szCs w:val="26"/>
                <w:u w:val="single"/>
              </w:rPr>
              <w:t>18</w:t>
            </w:r>
            <w:r w:rsidR="000747A1">
              <w:rPr>
                <w:b w:val="0"/>
                <w:sz w:val="26"/>
                <w:szCs w:val="26"/>
                <w:u w:val="single"/>
              </w:rPr>
              <w:t>4</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tbl>
      <w:tblPr>
        <w:tblW w:w="4853" w:type="dxa"/>
        <w:tblInd w:w="70" w:type="dxa"/>
        <w:tblLayout w:type="fixed"/>
        <w:tblCellMar>
          <w:left w:w="70" w:type="dxa"/>
          <w:right w:w="70" w:type="dxa"/>
        </w:tblCellMar>
        <w:tblLook w:val="04A0" w:firstRow="1" w:lastRow="0" w:firstColumn="1" w:lastColumn="0" w:noHBand="0" w:noVBand="1"/>
      </w:tblPr>
      <w:tblGrid>
        <w:gridCol w:w="4853"/>
      </w:tblGrid>
      <w:tr w:rsidR="000747A1" w:rsidRPr="006D34D4" w:rsidTr="000747A1">
        <w:trPr>
          <w:trHeight w:val="505"/>
        </w:trPr>
        <w:tc>
          <w:tcPr>
            <w:tcW w:w="4853" w:type="dxa"/>
          </w:tcPr>
          <w:p w:rsidR="000747A1" w:rsidRPr="006D34D4" w:rsidRDefault="000747A1" w:rsidP="000747A1">
            <w:pPr>
              <w:jc w:val="both"/>
              <w:rPr>
                <w:rFonts w:ascii="Times New Roman CYR" w:hAnsi="Times New Roman CYR"/>
                <w:sz w:val="24"/>
                <w:szCs w:val="24"/>
                <w:lang w:val="uk-UA"/>
              </w:rPr>
            </w:pPr>
            <w:r w:rsidRPr="0057355A">
              <w:rPr>
                <w:sz w:val="26"/>
                <w:szCs w:val="26"/>
                <w:lang w:val="uk-UA"/>
              </w:rPr>
              <w:t xml:space="preserve">Про </w:t>
            </w:r>
            <w:r>
              <w:rPr>
                <w:sz w:val="26"/>
                <w:szCs w:val="26"/>
                <w:lang w:val="uk-UA"/>
              </w:rPr>
              <w:t>погодження річного плану КП „Бориславтеплоенерго</w:t>
            </w:r>
            <w:r>
              <w:rPr>
                <w:sz w:val="26"/>
                <w:szCs w:val="26"/>
                <w:lang w:val="en-US"/>
              </w:rPr>
              <w:t>”</w:t>
            </w:r>
            <w:r>
              <w:rPr>
                <w:sz w:val="26"/>
                <w:szCs w:val="26"/>
                <w:lang w:val="uk-UA"/>
              </w:rPr>
              <w:t xml:space="preserve"> на виробництво, транспортування та постачання теплової енергії для потреб населення, бюджетних установ та інших споживачів на опалювальний період 2026-2027 років</w:t>
            </w:r>
          </w:p>
        </w:tc>
      </w:tr>
    </w:tbl>
    <w:p w:rsidR="000747A1" w:rsidRPr="00937571" w:rsidRDefault="000747A1" w:rsidP="000747A1">
      <w:pPr>
        <w:pStyle w:val="ae"/>
        <w:tabs>
          <w:tab w:val="clear" w:pos="4153"/>
          <w:tab w:val="clear" w:pos="8306"/>
        </w:tabs>
        <w:ind w:firstLine="709"/>
        <w:jc w:val="both"/>
        <w:rPr>
          <w:sz w:val="26"/>
          <w:szCs w:val="26"/>
          <w:lang w:val="uk-UA"/>
        </w:rPr>
      </w:pPr>
      <w:r>
        <w:rPr>
          <w:sz w:val="26"/>
          <w:szCs w:val="26"/>
          <w:lang w:val="uk-UA"/>
        </w:rPr>
        <w:t xml:space="preserve">Відповідно до пінпункту 4 пункту а статті 27, підпункту 1 пункту а статті 30  Закону України </w:t>
      </w:r>
      <w:r>
        <w:rPr>
          <w:sz w:val="26"/>
          <w:szCs w:val="26"/>
          <w:lang w:val="en-US"/>
        </w:rPr>
        <w:t>„</w:t>
      </w:r>
      <w:r w:rsidRPr="00937571">
        <w:rPr>
          <w:sz w:val="26"/>
          <w:szCs w:val="26"/>
          <w:lang w:val="uk-UA"/>
        </w:rPr>
        <w:t>Про м</w:t>
      </w:r>
      <w:r>
        <w:rPr>
          <w:sz w:val="26"/>
          <w:szCs w:val="26"/>
          <w:lang w:val="uk-UA"/>
        </w:rPr>
        <w:t>ісцеве самоврядування в Україні</w:t>
      </w:r>
      <w:r>
        <w:rPr>
          <w:sz w:val="26"/>
          <w:szCs w:val="26"/>
          <w:lang w:val="en-US"/>
        </w:rPr>
        <w:t>”</w:t>
      </w:r>
      <w:r w:rsidRPr="00937571">
        <w:rPr>
          <w:sz w:val="26"/>
          <w:szCs w:val="26"/>
          <w:lang w:val="uk-UA"/>
        </w:rPr>
        <w:t xml:space="preserve">, </w:t>
      </w:r>
      <w:r w:rsidRPr="00B537E1">
        <w:rPr>
          <w:sz w:val="26"/>
          <w:szCs w:val="26"/>
          <w:lang w:val="uk-UA"/>
        </w:rPr>
        <w:t>постанови Кабінету Міністрів України від 01 червня 2011 року № 869</w:t>
      </w:r>
      <w:bookmarkStart w:id="0" w:name="n3"/>
      <w:bookmarkEnd w:id="0"/>
      <w:r w:rsidRPr="00B537E1">
        <w:rPr>
          <w:sz w:val="26"/>
          <w:szCs w:val="26"/>
          <w:lang w:val="uk-UA"/>
        </w:rPr>
        <w:t xml:space="preserve"> „</w:t>
      </w:r>
      <w:r w:rsidRPr="00B537E1">
        <w:rPr>
          <w:bCs/>
          <w:sz w:val="26"/>
          <w:szCs w:val="26"/>
          <w:lang w:val="uk-UA" w:eastAsia="uk-UA"/>
        </w:rPr>
        <w:t>Про забезпечення єдиного підходу до формування тарифів на комунальні послуги</w:t>
      </w:r>
      <w:r w:rsidRPr="00B537E1">
        <w:rPr>
          <w:sz w:val="26"/>
          <w:szCs w:val="26"/>
          <w:lang w:val="uk-UA"/>
        </w:rPr>
        <w:t>”</w:t>
      </w:r>
      <w:r>
        <w:rPr>
          <w:sz w:val="26"/>
          <w:szCs w:val="26"/>
          <w:lang w:val="uk-UA"/>
        </w:rPr>
        <w:t>, беручи до уваги лист</w:t>
      </w:r>
      <w:r w:rsidRPr="00937571">
        <w:rPr>
          <w:sz w:val="26"/>
          <w:szCs w:val="26"/>
          <w:lang w:val="uk-UA"/>
        </w:rPr>
        <w:t xml:space="preserve"> </w:t>
      </w:r>
      <w:r>
        <w:rPr>
          <w:sz w:val="26"/>
          <w:szCs w:val="26"/>
          <w:lang w:val="uk-UA"/>
        </w:rPr>
        <w:t xml:space="preserve">звернення комунального підприємства </w:t>
      </w:r>
      <w:r>
        <w:rPr>
          <w:sz w:val="26"/>
          <w:szCs w:val="26"/>
          <w:lang w:val="en-US"/>
        </w:rPr>
        <w:t>„</w:t>
      </w:r>
      <w:r>
        <w:rPr>
          <w:sz w:val="26"/>
          <w:szCs w:val="26"/>
          <w:lang w:val="uk-UA"/>
        </w:rPr>
        <w:t>Бориславтеплоенерго</w:t>
      </w:r>
      <w:r>
        <w:rPr>
          <w:sz w:val="26"/>
          <w:szCs w:val="26"/>
          <w:lang w:val="en-US"/>
        </w:rPr>
        <w:t>”</w:t>
      </w:r>
      <w:r>
        <w:rPr>
          <w:sz w:val="26"/>
          <w:szCs w:val="26"/>
          <w:lang w:val="uk-UA"/>
        </w:rPr>
        <w:t xml:space="preserve"> Бориславської міської ради </w:t>
      </w:r>
      <w:r w:rsidRPr="00937571">
        <w:rPr>
          <w:sz w:val="26"/>
          <w:szCs w:val="26"/>
          <w:lang w:val="uk-UA"/>
        </w:rPr>
        <w:t>від</w:t>
      </w:r>
      <w:r>
        <w:rPr>
          <w:sz w:val="26"/>
          <w:szCs w:val="26"/>
          <w:lang w:val="uk-UA"/>
        </w:rPr>
        <w:t xml:space="preserve"> 24</w:t>
      </w:r>
      <w:r w:rsidRPr="00937571">
        <w:rPr>
          <w:sz w:val="26"/>
          <w:szCs w:val="26"/>
          <w:lang w:val="uk-UA"/>
        </w:rPr>
        <w:t xml:space="preserve"> </w:t>
      </w:r>
      <w:r>
        <w:rPr>
          <w:sz w:val="26"/>
          <w:szCs w:val="26"/>
          <w:lang w:val="uk-UA"/>
        </w:rPr>
        <w:t>вересня</w:t>
      </w:r>
      <w:r w:rsidRPr="00937571">
        <w:rPr>
          <w:sz w:val="26"/>
          <w:szCs w:val="26"/>
          <w:lang w:val="uk-UA"/>
        </w:rPr>
        <w:t xml:space="preserve"> 202</w:t>
      </w:r>
      <w:r>
        <w:rPr>
          <w:sz w:val="26"/>
          <w:szCs w:val="26"/>
          <w:lang w:val="uk-UA"/>
        </w:rPr>
        <w:t xml:space="preserve">6 </w:t>
      </w:r>
      <w:r w:rsidRPr="00937571">
        <w:rPr>
          <w:sz w:val="26"/>
          <w:szCs w:val="26"/>
          <w:lang w:val="uk-UA"/>
        </w:rPr>
        <w:t xml:space="preserve">року № </w:t>
      </w:r>
      <w:r>
        <w:rPr>
          <w:sz w:val="26"/>
          <w:szCs w:val="26"/>
          <w:lang w:val="uk-UA"/>
        </w:rPr>
        <w:t>302, виконавчий комітет міської ради</w:t>
      </w:r>
    </w:p>
    <w:p w:rsidR="000747A1" w:rsidRPr="006D34D4" w:rsidRDefault="000747A1" w:rsidP="000747A1">
      <w:pPr>
        <w:ind w:firstLine="709"/>
        <w:rPr>
          <w:sz w:val="26"/>
          <w:szCs w:val="26"/>
          <w:lang w:val="uk-UA"/>
        </w:rPr>
      </w:pPr>
      <w:r w:rsidRPr="006D34D4">
        <w:rPr>
          <w:sz w:val="26"/>
          <w:szCs w:val="26"/>
          <w:lang w:val="uk-UA"/>
        </w:rPr>
        <w:t xml:space="preserve">         </w:t>
      </w:r>
    </w:p>
    <w:p w:rsidR="000747A1" w:rsidRDefault="000747A1" w:rsidP="000747A1">
      <w:pPr>
        <w:rPr>
          <w:b/>
          <w:sz w:val="24"/>
          <w:szCs w:val="24"/>
          <w:lang w:val="uk-UA"/>
        </w:rPr>
      </w:pPr>
      <w:r w:rsidRPr="006D34D4">
        <w:rPr>
          <w:b/>
          <w:sz w:val="24"/>
          <w:szCs w:val="24"/>
          <w:lang w:val="uk-UA"/>
        </w:rPr>
        <w:t>ВИРІШИВ:</w:t>
      </w:r>
      <w:r>
        <w:rPr>
          <w:b/>
          <w:sz w:val="24"/>
          <w:szCs w:val="24"/>
          <w:lang w:val="uk-UA"/>
        </w:rPr>
        <w:t xml:space="preserve"> </w:t>
      </w:r>
    </w:p>
    <w:p w:rsidR="000747A1" w:rsidRDefault="000747A1" w:rsidP="000747A1">
      <w:pPr>
        <w:ind w:firstLine="709"/>
        <w:rPr>
          <w:b/>
          <w:sz w:val="24"/>
          <w:szCs w:val="24"/>
          <w:lang w:val="uk-UA"/>
        </w:rPr>
      </w:pPr>
    </w:p>
    <w:p w:rsidR="000747A1" w:rsidRDefault="000747A1" w:rsidP="000747A1">
      <w:pPr>
        <w:pStyle w:val="af5"/>
        <w:autoSpaceDN/>
        <w:ind w:left="0" w:firstLine="709"/>
        <w:contextualSpacing/>
        <w:jc w:val="both"/>
        <w:rPr>
          <w:sz w:val="26"/>
          <w:szCs w:val="26"/>
          <w:lang w:val="uk-UA"/>
        </w:rPr>
      </w:pPr>
      <w:r>
        <w:rPr>
          <w:sz w:val="26"/>
          <w:szCs w:val="26"/>
          <w:lang w:val="en-US"/>
        </w:rPr>
        <w:t xml:space="preserve">1. </w:t>
      </w:r>
      <w:r w:rsidRPr="00C53D38">
        <w:rPr>
          <w:sz w:val="26"/>
          <w:szCs w:val="26"/>
          <w:lang w:val="uk-UA"/>
        </w:rPr>
        <w:t>Погодити річний план комунального підприємства</w:t>
      </w:r>
      <w:r>
        <w:rPr>
          <w:sz w:val="26"/>
          <w:szCs w:val="26"/>
          <w:lang w:val="uk-UA"/>
        </w:rPr>
        <w:t xml:space="preserve"> </w:t>
      </w:r>
      <w:r>
        <w:rPr>
          <w:sz w:val="26"/>
          <w:szCs w:val="26"/>
          <w:lang w:val="en-US"/>
        </w:rPr>
        <w:t>„</w:t>
      </w:r>
      <w:r>
        <w:rPr>
          <w:sz w:val="26"/>
          <w:szCs w:val="26"/>
          <w:lang w:val="uk-UA"/>
        </w:rPr>
        <w:t>Бориславтеплоенерго</w:t>
      </w:r>
      <w:r>
        <w:rPr>
          <w:sz w:val="26"/>
          <w:szCs w:val="26"/>
          <w:lang w:val="en-US"/>
        </w:rPr>
        <w:t>”</w:t>
      </w:r>
      <w:r w:rsidRPr="00C53D38">
        <w:rPr>
          <w:sz w:val="26"/>
          <w:szCs w:val="26"/>
          <w:lang w:val="uk-UA"/>
        </w:rPr>
        <w:t xml:space="preserve"> на виробництво, транспортування та постачання теплової енергії для потреб населення, бюджетних установ та інших споживачів на опалювальний період 2026-2027 років, згідно з додатком.</w:t>
      </w:r>
    </w:p>
    <w:p w:rsidR="000747A1" w:rsidRDefault="000747A1" w:rsidP="000747A1">
      <w:pPr>
        <w:contextualSpacing/>
        <w:jc w:val="both"/>
        <w:rPr>
          <w:sz w:val="26"/>
          <w:szCs w:val="26"/>
          <w:lang w:val="uk-UA"/>
        </w:rPr>
      </w:pPr>
    </w:p>
    <w:p w:rsidR="000747A1" w:rsidRPr="000747A1" w:rsidRDefault="000747A1" w:rsidP="000747A1">
      <w:pPr>
        <w:ind w:firstLine="709"/>
        <w:contextualSpacing/>
        <w:jc w:val="both"/>
        <w:rPr>
          <w:sz w:val="26"/>
          <w:szCs w:val="26"/>
          <w:lang w:val="uk-UA"/>
        </w:rPr>
      </w:pPr>
      <w:r>
        <w:rPr>
          <w:sz w:val="26"/>
          <w:szCs w:val="26"/>
          <w:lang w:val="en-US"/>
        </w:rPr>
        <w:t xml:space="preserve">2. </w:t>
      </w:r>
      <w:r w:rsidRPr="000747A1">
        <w:rPr>
          <w:sz w:val="26"/>
          <w:szCs w:val="26"/>
          <w:lang w:val="uk-UA"/>
        </w:rPr>
        <w:t>Визнати таким, що втратило чинність рішення виконавчого комітету Бориславської міської ради від 02.07.2026 року № 129</w:t>
      </w:r>
      <w:r>
        <w:rPr>
          <w:sz w:val="26"/>
          <w:szCs w:val="26"/>
          <w:lang w:val="uk-UA"/>
        </w:rPr>
        <w:t xml:space="preserve"> </w:t>
      </w:r>
      <w:r>
        <w:rPr>
          <w:sz w:val="26"/>
          <w:szCs w:val="26"/>
          <w:lang w:val="en-US"/>
        </w:rPr>
        <w:t>„</w:t>
      </w:r>
      <w:r w:rsidRPr="000747A1">
        <w:rPr>
          <w:sz w:val="26"/>
          <w:szCs w:val="26"/>
          <w:lang w:val="uk-UA"/>
        </w:rPr>
        <w:t>Про погодження річного п</w:t>
      </w:r>
      <w:r>
        <w:rPr>
          <w:sz w:val="26"/>
          <w:szCs w:val="26"/>
          <w:lang w:val="uk-UA"/>
        </w:rPr>
        <w:t xml:space="preserve">лану комунального підприємства </w:t>
      </w:r>
      <w:r>
        <w:rPr>
          <w:sz w:val="26"/>
          <w:szCs w:val="26"/>
          <w:lang w:val="en-US"/>
        </w:rPr>
        <w:t>„</w:t>
      </w:r>
      <w:r>
        <w:rPr>
          <w:sz w:val="26"/>
          <w:szCs w:val="26"/>
          <w:lang w:val="uk-UA"/>
        </w:rPr>
        <w:t>Бориславтеплоенерго</w:t>
      </w:r>
      <w:r>
        <w:rPr>
          <w:sz w:val="26"/>
          <w:szCs w:val="26"/>
          <w:lang w:val="en-US"/>
        </w:rPr>
        <w:t>”</w:t>
      </w:r>
      <w:r w:rsidRPr="000747A1">
        <w:rPr>
          <w:sz w:val="26"/>
          <w:szCs w:val="26"/>
          <w:lang w:val="uk-UA"/>
        </w:rPr>
        <w:t xml:space="preserve"> на виробництво, транспортування та постачання теплової енергії для потреб населення, бюджетних установ та інших споживачів на опал</w:t>
      </w:r>
      <w:r>
        <w:rPr>
          <w:sz w:val="26"/>
          <w:szCs w:val="26"/>
          <w:lang w:val="uk-UA"/>
        </w:rPr>
        <w:t>ювальний період 2026-2027 років</w:t>
      </w:r>
      <w:r>
        <w:rPr>
          <w:sz w:val="26"/>
          <w:szCs w:val="26"/>
          <w:lang w:val="en-US"/>
        </w:rPr>
        <w:t>”</w:t>
      </w:r>
      <w:r w:rsidRPr="000747A1">
        <w:rPr>
          <w:sz w:val="26"/>
          <w:szCs w:val="26"/>
          <w:lang w:val="uk-UA"/>
        </w:rPr>
        <w:t>.</w:t>
      </w:r>
    </w:p>
    <w:p w:rsidR="000747A1" w:rsidRPr="00C53D38" w:rsidRDefault="000747A1" w:rsidP="000747A1">
      <w:pPr>
        <w:pStyle w:val="af5"/>
        <w:ind w:left="0" w:firstLine="709"/>
        <w:rPr>
          <w:sz w:val="26"/>
          <w:szCs w:val="26"/>
          <w:lang w:val="uk-UA"/>
        </w:rPr>
      </w:pPr>
    </w:p>
    <w:p w:rsidR="000747A1" w:rsidRPr="00C53D38" w:rsidRDefault="000747A1" w:rsidP="000747A1">
      <w:pPr>
        <w:pStyle w:val="af5"/>
        <w:autoSpaceDN/>
        <w:ind w:left="0" w:firstLine="709"/>
        <w:contextualSpacing/>
        <w:jc w:val="both"/>
        <w:rPr>
          <w:sz w:val="26"/>
          <w:szCs w:val="26"/>
          <w:lang w:val="uk-UA"/>
        </w:rPr>
      </w:pPr>
      <w:r>
        <w:rPr>
          <w:sz w:val="26"/>
          <w:szCs w:val="26"/>
          <w:lang w:val="en-US"/>
        </w:rPr>
        <w:t xml:space="preserve">3. </w:t>
      </w:r>
      <w:r w:rsidRPr="00C53D38">
        <w:rPr>
          <w:sz w:val="26"/>
          <w:szCs w:val="26"/>
          <w:lang w:val="uk-UA"/>
        </w:rPr>
        <w:t xml:space="preserve">Контроль за виконанням цього рішення покласти </w:t>
      </w:r>
      <w:r>
        <w:rPr>
          <w:sz w:val="26"/>
          <w:szCs w:val="26"/>
          <w:lang w:val="uk-UA"/>
        </w:rPr>
        <w:t xml:space="preserve">на першого заступника міського </w:t>
      </w:r>
      <w:r w:rsidRPr="00C53D38">
        <w:rPr>
          <w:sz w:val="26"/>
          <w:szCs w:val="26"/>
          <w:lang w:val="uk-UA"/>
        </w:rPr>
        <w:t>голови з питань діяльності виконавчих органів ради Романа Садлівського.</w:t>
      </w:r>
    </w:p>
    <w:p w:rsidR="000747A1" w:rsidRDefault="000747A1" w:rsidP="000747A1">
      <w:pPr>
        <w:pStyle w:val="ae"/>
        <w:tabs>
          <w:tab w:val="clear" w:pos="4153"/>
          <w:tab w:val="clear" w:pos="8306"/>
        </w:tabs>
        <w:ind w:left="567" w:hanging="567"/>
        <w:jc w:val="both"/>
        <w:rPr>
          <w:sz w:val="26"/>
          <w:szCs w:val="26"/>
          <w:lang w:val="uk-UA"/>
        </w:rPr>
      </w:pPr>
    </w:p>
    <w:p w:rsidR="000747A1" w:rsidRPr="006D34D4" w:rsidRDefault="000747A1" w:rsidP="000747A1">
      <w:pPr>
        <w:pStyle w:val="ae"/>
        <w:tabs>
          <w:tab w:val="clear" w:pos="4153"/>
          <w:tab w:val="clear" w:pos="8306"/>
        </w:tabs>
        <w:ind w:left="567" w:hanging="567"/>
        <w:jc w:val="both"/>
        <w:rPr>
          <w:sz w:val="26"/>
          <w:szCs w:val="26"/>
          <w:lang w:val="uk-UA"/>
        </w:rPr>
      </w:pPr>
    </w:p>
    <w:p w:rsidR="00385E7E" w:rsidRPr="00FC4FDF" w:rsidRDefault="00385E7E" w:rsidP="008D670D">
      <w:pPr>
        <w:pStyle w:val="aff3"/>
        <w:spacing w:after="0"/>
        <w:ind w:left="0"/>
        <w:jc w:val="both"/>
        <w:rPr>
          <w:bCs/>
          <w:sz w:val="24"/>
          <w:szCs w:val="26"/>
          <w:lang w:val="uk-UA" w:eastAsia="uk-UA"/>
        </w:rPr>
      </w:pPr>
    </w:p>
    <w:p w:rsidR="008D670D" w:rsidRPr="009C7BCE" w:rsidRDefault="006963B1" w:rsidP="008D670D">
      <w:pPr>
        <w:pStyle w:val="aff3"/>
        <w:spacing w:after="0"/>
        <w:ind w:left="0"/>
        <w:jc w:val="both"/>
        <w:rPr>
          <w:bCs/>
          <w:sz w:val="26"/>
          <w:szCs w:val="26"/>
          <w:lang w:val="uk-UA" w:eastAsia="uk-UA"/>
        </w:rPr>
      </w:pPr>
      <w:r>
        <w:rPr>
          <w:bCs/>
          <w:sz w:val="26"/>
          <w:szCs w:val="26"/>
          <w:lang w:val="uk-UA" w:eastAsia="uk-UA"/>
        </w:rPr>
        <w:t>М</w:t>
      </w:r>
      <w:r w:rsidR="008D670D" w:rsidRPr="009C7BCE">
        <w:rPr>
          <w:bCs/>
          <w:sz w:val="26"/>
          <w:szCs w:val="26"/>
          <w:lang w:val="uk-UA" w:eastAsia="uk-UA"/>
        </w:rPr>
        <w:t>іськ</w:t>
      </w:r>
      <w:r>
        <w:rPr>
          <w:bCs/>
          <w:sz w:val="26"/>
          <w:szCs w:val="26"/>
          <w:lang w:val="uk-UA" w:eastAsia="uk-UA"/>
        </w:rPr>
        <w:t>ий</w:t>
      </w:r>
      <w:r w:rsidR="008D670D" w:rsidRPr="009C7BCE">
        <w:rPr>
          <w:bCs/>
          <w:sz w:val="26"/>
          <w:szCs w:val="26"/>
          <w:lang w:val="uk-UA" w:eastAsia="uk-UA"/>
        </w:rPr>
        <w:t xml:space="preserve"> голов</w:t>
      </w:r>
      <w:r>
        <w:rPr>
          <w:bCs/>
          <w:sz w:val="26"/>
          <w:szCs w:val="26"/>
          <w:lang w:val="uk-UA" w:eastAsia="uk-UA"/>
        </w:rPr>
        <w:t xml:space="preserve">а     </w:t>
      </w:r>
      <w:r w:rsidR="006324D4">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75B15">
        <w:rPr>
          <w:bCs/>
          <w:sz w:val="26"/>
          <w:szCs w:val="26"/>
          <w:lang w:val="uk-UA" w:eastAsia="uk-UA"/>
        </w:rPr>
        <w:t xml:space="preserve"> </w:t>
      </w:r>
      <w:r>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591ED7">
        <w:rPr>
          <w:bCs/>
          <w:i/>
          <w:sz w:val="26"/>
          <w:szCs w:val="26"/>
          <w:lang w:val="en-US"/>
        </w:rPr>
        <w:t xml:space="preserve">          </w:t>
      </w:r>
      <w:bookmarkStart w:id="1" w:name="_GoBack"/>
      <w:bookmarkEnd w:id="1"/>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Pr>
          <w:bCs/>
          <w:sz w:val="26"/>
          <w:szCs w:val="26"/>
          <w:lang w:val="en-US"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sectPr w:rsidR="008D670D" w:rsidRPr="009C7BCE" w:rsidSect="009374F8">
      <w:pgSz w:w="11906" w:h="16838"/>
      <w:pgMar w:top="568" w:right="566" w:bottom="0"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7DC" w:rsidRDefault="00C377DC" w:rsidP="0064628E">
      <w:pPr>
        <w:suppressAutoHyphens/>
        <w:rPr>
          <w:lang w:eastAsia="ar-SA"/>
        </w:rPr>
      </w:pPr>
      <w:r>
        <w:rPr>
          <w:lang w:eastAsia="ar-SA"/>
        </w:rPr>
        <w:separator/>
      </w:r>
    </w:p>
  </w:endnote>
  <w:endnote w:type="continuationSeparator" w:id="0">
    <w:p w:rsidR="00C377DC" w:rsidRDefault="00C377DC"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1"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7DC" w:rsidRDefault="00C377DC" w:rsidP="0064628E">
      <w:pPr>
        <w:suppressAutoHyphens/>
        <w:rPr>
          <w:lang w:eastAsia="ar-SA"/>
        </w:rPr>
      </w:pPr>
      <w:r>
        <w:rPr>
          <w:lang w:eastAsia="ar-SA"/>
        </w:rPr>
        <w:separator/>
      </w:r>
    </w:p>
  </w:footnote>
  <w:footnote w:type="continuationSeparator" w:id="0">
    <w:p w:rsidR="00C377DC" w:rsidRDefault="00C377DC"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7"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9"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0"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1"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9"/>
  </w:num>
  <w:num w:numId="3">
    <w:abstractNumId w:val="8"/>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0"/>
  </w:num>
  <w:num w:numId="8">
    <w:abstractNumId w:val="5"/>
  </w:num>
  <w:num w:numId="9">
    <w:abstractNumId w:val="2"/>
  </w:num>
  <w:num w:numId="10">
    <w:abstractNumId w:val="7"/>
  </w:num>
  <w:num w:numId="11">
    <w:abstractNumId w:val="11"/>
  </w:num>
  <w:num w:numId="1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47A1"/>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ED7"/>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6E6E"/>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62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517"/>
    <w:rsid w:val="00C30750"/>
    <w:rsid w:val="00C32327"/>
    <w:rsid w:val="00C33669"/>
    <w:rsid w:val="00C3386E"/>
    <w:rsid w:val="00C34D32"/>
    <w:rsid w:val="00C34F54"/>
    <w:rsid w:val="00C377DC"/>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E59E929"/>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 w:id="193535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7E484-5EDC-419B-9350-2ED8616BE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1094</Words>
  <Characters>625</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7</cp:revision>
  <cp:lastPrinted>2026-10-05T09:30:00Z</cp:lastPrinted>
  <dcterms:created xsi:type="dcterms:W3CDTF">2026-10-02T07:08:00Z</dcterms:created>
  <dcterms:modified xsi:type="dcterms:W3CDTF">2026-10-05T13:03:00Z</dcterms:modified>
</cp:coreProperties>
</file>