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28097" w14:textId="77777777"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w14:anchorId="24760F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2778866" r:id="rId9"/>
        </w:object>
      </w:r>
    </w:p>
    <w:p w14:paraId="006BC9C5" w14:textId="77777777"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14:paraId="422844C9" w14:textId="77777777"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14:paraId="1DE3B208" w14:textId="77777777"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14:paraId="4331A822" w14:textId="77777777"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26"/>
        <w:gridCol w:w="2845"/>
        <w:gridCol w:w="3626"/>
      </w:tblGrid>
      <w:tr w:rsidR="00C6108C" w:rsidRPr="000E1A9A" w14:paraId="0F4D4CAE" w14:textId="77777777" w:rsidTr="006073A8">
        <w:trPr>
          <w:jc w:val="center"/>
        </w:trPr>
        <w:tc>
          <w:tcPr>
            <w:tcW w:w="3059" w:type="dxa"/>
            <w:hideMark/>
          </w:tcPr>
          <w:p w14:paraId="630C0846" w14:textId="77777777" w:rsidR="00C6108C" w:rsidRPr="009C7BCE" w:rsidRDefault="00544F25"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29 вересня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14:paraId="5FA66328" w14:textId="77777777"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14:paraId="0D36EDCB" w14:textId="77777777"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544F25">
              <w:rPr>
                <w:b w:val="0"/>
                <w:sz w:val="26"/>
                <w:szCs w:val="26"/>
                <w:u w:val="single"/>
              </w:rPr>
              <w:t>187</w:t>
            </w:r>
          </w:p>
        </w:tc>
      </w:tr>
      <w:tr w:rsidR="007B1D9A" w:rsidRPr="009C7BCE" w14:paraId="0495B2C8" w14:textId="77777777" w:rsidTr="006073A8">
        <w:trPr>
          <w:gridAfter w:val="2"/>
          <w:wAfter w:w="6556" w:type="dxa"/>
          <w:trHeight w:val="80"/>
          <w:jc w:val="center"/>
        </w:trPr>
        <w:tc>
          <w:tcPr>
            <w:tcW w:w="3059" w:type="dxa"/>
          </w:tcPr>
          <w:p w14:paraId="23837113" w14:textId="77777777" w:rsidR="007B1D9A" w:rsidRPr="009C7BCE" w:rsidRDefault="007B1D9A" w:rsidP="007A3615">
            <w:pPr>
              <w:pStyle w:val="ad"/>
              <w:tabs>
                <w:tab w:val="left" w:pos="4680"/>
                <w:tab w:val="left" w:pos="6804"/>
              </w:tabs>
              <w:jc w:val="both"/>
              <w:rPr>
                <w:b w:val="0"/>
                <w:color w:val="000000" w:themeColor="text1"/>
                <w:sz w:val="10"/>
                <w:szCs w:val="26"/>
              </w:rPr>
            </w:pPr>
          </w:p>
        </w:tc>
      </w:tr>
    </w:tbl>
    <w:p w14:paraId="7DF86411" w14:textId="77777777" w:rsidR="00975B15" w:rsidRPr="00676ABE" w:rsidRDefault="00975B15" w:rsidP="006C5F38">
      <w:pPr>
        <w:widowControl w:val="0"/>
        <w:ind w:right="4"/>
        <w:jc w:val="both"/>
        <w:rPr>
          <w:color w:val="000000"/>
          <w:sz w:val="16"/>
          <w:szCs w:val="26"/>
        </w:rPr>
      </w:pPr>
    </w:p>
    <w:p w14:paraId="21EE373C" w14:textId="03022814" w:rsidR="00544F25" w:rsidRDefault="00180909" w:rsidP="004224F6">
      <w:pPr>
        <w:widowControl w:val="0"/>
        <w:ind w:right="-1"/>
        <w:jc w:val="both"/>
        <w:rPr>
          <w:color w:val="000000"/>
          <w:sz w:val="26"/>
          <w:szCs w:val="26"/>
          <w:lang w:val="uk-UA"/>
        </w:rPr>
      </w:pPr>
      <w:r w:rsidRPr="00967759">
        <w:rPr>
          <w:color w:val="000000"/>
          <w:sz w:val="26"/>
          <w:szCs w:val="26"/>
        </w:rPr>
        <w:t>Про затвердженн</w:t>
      </w:r>
      <w:r w:rsidR="00BB5372">
        <w:rPr>
          <w:color w:val="000000"/>
          <w:sz w:val="26"/>
          <w:szCs w:val="26"/>
        </w:rPr>
        <w:t xml:space="preserve">я висновку виконавчого комітету </w:t>
      </w:r>
      <w:r w:rsidRPr="00967759">
        <w:rPr>
          <w:color w:val="000000"/>
          <w:sz w:val="26"/>
          <w:szCs w:val="26"/>
        </w:rPr>
        <w:t>Бориславської міської ради, як органу опіки та піклування</w:t>
      </w:r>
      <w:r>
        <w:rPr>
          <w:color w:val="000000"/>
          <w:sz w:val="26"/>
          <w:szCs w:val="26"/>
        </w:rPr>
        <w:t>,</w:t>
      </w:r>
      <w:r w:rsidRPr="00967759">
        <w:rPr>
          <w:color w:val="000000"/>
          <w:sz w:val="26"/>
          <w:szCs w:val="26"/>
        </w:rPr>
        <w:t xml:space="preserve"> щодо доцільності позбавлення батьківських</w:t>
      </w:r>
      <w:r>
        <w:rPr>
          <w:color w:val="000000"/>
          <w:sz w:val="26"/>
          <w:szCs w:val="26"/>
        </w:rPr>
        <w:t xml:space="preserve"> прав </w:t>
      </w:r>
      <w:r w:rsidR="004224F6">
        <w:rPr>
          <w:color w:val="000000"/>
          <w:sz w:val="26"/>
          <w:szCs w:val="26"/>
          <w:lang w:val="uk-UA"/>
        </w:rPr>
        <w:t>*****</w:t>
      </w:r>
    </w:p>
    <w:p w14:paraId="04C82F0E" w14:textId="77777777" w:rsidR="004224F6" w:rsidRPr="00967759" w:rsidRDefault="004224F6" w:rsidP="004224F6">
      <w:pPr>
        <w:widowControl w:val="0"/>
        <w:ind w:right="-1"/>
        <w:jc w:val="both"/>
        <w:rPr>
          <w:color w:val="000000"/>
          <w:sz w:val="26"/>
          <w:szCs w:val="26"/>
        </w:rPr>
      </w:pPr>
    </w:p>
    <w:p w14:paraId="4AC9BFFA" w14:textId="5A0B4E02" w:rsidR="00F52EC8" w:rsidRPr="00967759" w:rsidRDefault="00F52EC8" w:rsidP="00A11082">
      <w:pPr>
        <w:widowControl w:val="0"/>
        <w:ind w:firstLine="709"/>
        <w:jc w:val="both"/>
        <w:rPr>
          <w:color w:val="000000"/>
          <w:sz w:val="26"/>
          <w:szCs w:val="26"/>
        </w:rPr>
      </w:pPr>
      <w:r w:rsidRPr="00967759">
        <w:rPr>
          <w:color w:val="000000"/>
          <w:sz w:val="26"/>
          <w:szCs w:val="26"/>
        </w:rPr>
        <w:t xml:space="preserve">Відповідно до підпункту 4 пункту б частини 1 статті 34 Закону України </w:t>
      </w:r>
      <w:r w:rsidR="00A56768">
        <w:rPr>
          <w:color w:val="000000"/>
          <w:sz w:val="26"/>
          <w:szCs w:val="26"/>
          <w:lang w:val="uk-UA"/>
        </w:rPr>
        <w:t>„</w:t>
      </w:r>
      <w:r w:rsidRPr="00967759">
        <w:rPr>
          <w:color w:val="000000"/>
          <w:sz w:val="26"/>
          <w:szCs w:val="26"/>
        </w:rPr>
        <w:t>Про місцеве самоврядування в Україні</w:t>
      </w:r>
      <w:r w:rsidR="00A56768">
        <w:rPr>
          <w:color w:val="000000"/>
          <w:sz w:val="26"/>
          <w:szCs w:val="26"/>
          <w:lang w:val="uk-UA"/>
        </w:rPr>
        <w:t>”</w:t>
      </w:r>
      <w:r w:rsidRPr="00967759">
        <w:rPr>
          <w:color w:val="000000"/>
          <w:sz w:val="26"/>
          <w:szCs w:val="26"/>
        </w:rPr>
        <w:t xml:space="preserve">, частин 4, 5 статті 19, статті  150,  статті 164, статті 166 Сімейного кодексу України, статей 5, 12 Закону України </w:t>
      </w:r>
      <w:r w:rsidR="00A56768">
        <w:rPr>
          <w:color w:val="000000"/>
          <w:sz w:val="26"/>
          <w:szCs w:val="26"/>
          <w:lang w:val="uk-UA"/>
        </w:rPr>
        <w:t>„</w:t>
      </w:r>
      <w:r w:rsidRPr="00967759">
        <w:rPr>
          <w:color w:val="000000"/>
          <w:sz w:val="26"/>
          <w:szCs w:val="26"/>
        </w:rPr>
        <w:t>Про охорону дитинства</w:t>
      </w:r>
      <w:r w:rsidR="00A56768">
        <w:rPr>
          <w:color w:val="000000"/>
          <w:sz w:val="26"/>
          <w:szCs w:val="26"/>
          <w:lang w:val="uk-UA"/>
        </w:rPr>
        <w:t>”</w:t>
      </w:r>
      <w:r w:rsidRPr="00967759">
        <w:rPr>
          <w:color w:val="000000"/>
          <w:sz w:val="26"/>
          <w:szCs w:val="26"/>
        </w:rPr>
        <w:t xml:space="preserve">, враховуючи рекомендації комісії з питань захисту прав дітей, </w:t>
      </w:r>
      <w:r>
        <w:rPr>
          <w:color w:val="000000"/>
          <w:sz w:val="26"/>
          <w:szCs w:val="26"/>
        </w:rPr>
        <w:t xml:space="preserve">протокол комісії з питань захисту прав дітей від 25.09.2026 року № 20, </w:t>
      </w:r>
      <w:r w:rsidRPr="00967759">
        <w:rPr>
          <w:color w:val="000000"/>
          <w:sz w:val="26"/>
          <w:szCs w:val="26"/>
        </w:rPr>
        <w:t>поданн</w:t>
      </w:r>
      <w:r>
        <w:rPr>
          <w:color w:val="000000"/>
          <w:sz w:val="26"/>
          <w:szCs w:val="26"/>
        </w:rPr>
        <w:t>я  служби у справах дітей від 28.09</w:t>
      </w:r>
      <w:r w:rsidRPr="00967759">
        <w:rPr>
          <w:color w:val="000000"/>
          <w:sz w:val="26"/>
          <w:szCs w:val="26"/>
        </w:rPr>
        <w:t>.</w:t>
      </w:r>
      <w:r>
        <w:rPr>
          <w:color w:val="000000"/>
          <w:sz w:val="26"/>
          <w:szCs w:val="26"/>
        </w:rPr>
        <w:t>2026</w:t>
      </w:r>
      <w:r w:rsidRPr="00967759">
        <w:rPr>
          <w:color w:val="000000"/>
          <w:sz w:val="26"/>
          <w:szCs w:val="26"/>
        </w:rPr>
        <w:t xml:space="preserve"> року №</w:t>
      </w:r>
      <w:r w:rsidR="00A11082">
        <w:rPr>
          <w:color w:val="000000"/>
          <w:sz w:val="26"/>
          <w:szCs w:val="26"/>
          <w:lang w:val="uk-UA"/>
        </w:rPr>
        <w:t xml:space="preserve"> </w:t>
      </w:r>
      <w:r>
        <w:rPr>
          <w:color w:val="000000"/>
          <w:sz w:val="26"/>
          <w:szCs w:val="26"/>
        </w:rPr>
        <w:t>334</w:t>
      </w:r>
      <w:r w:rsidRPr="00D435E5">
        <w:rPr>
          <w:color w:val="000000"/>
          <w:sz w:val="26"/>
          <w:szCs w:val="26"/>
        </w:rPr>
        <w:t xml:space="preserve"> </w:t>
      </w:r>
      <w:r>
        <w:rPr>
          <w:color w:val="000000"/>
          <w:sz w:val="26"/>
          <w:szCs w:val="26"/>
        </w:rPr>
        <w:t xml:space="preserve">про </w:t>
      </w:r>
      <w:r w:rsidRPr="00967759">
        <w:rPr>
          <w:color w:val="000000"/>
          <w:sz w:val="26"/>
          <w:szCs w:val="26"/>
        </w:rPr>
        <w:t>затвердження висновку виконавчого комітету Бориславської міської ради, як органу опіки та піклування</w:t>
      </w:r>
      <w:r>
        <w:rPr>
          <w:color w:val="000000"/>
          <w:sz w:val="26"/>
          <w:szCs w:val="26"/>
        </w:rPr>
        <w:t>,</w:t>
      </w:r>
      <w:r w:rsidRPr="00967759">
        <w:rPr>
          <w:color w:val="000000"/>
          <w:sz w:val="26"/>
          <w:szCs w:val="26"/>
        </w:rPr>
        <w:t xml:space="preserve"> щодо доцільності позбавлення батьківськи</w:t>
      </w:r>
      <w:r>
        <w:rPr>
          <w:color w:val="000000"/>
          <w:sz w:val="26"/>
          <w:szCs w:val="26"/>
        </w:rPr>
        <w:t xml:space="preserve">х прав </w:t>
      </w:r>
      <w:r w:rsidR="004224F6">
        <w:rPr>
          <w:color w:val="000000"/>
          <w:sz w:val="26"/>
          <w:szCs w:val="26"/>
          <w:lang w:val="uk-UA"/>
        </w:rPr>
        <w:t>*****</w:t>
      </w:r>
      <w:r>
        <w:rPr>
          <w:color w:val="000000"/>
          <w:sz w:val="26"/>
          <w:szCs w:val="26"/>
        </w:rPr>
        <w:t>,</w:t>
      </w:r>
      <w:r w:rsidRPr="00967759">
        <w:rPr>
          <w:color w:val="000000"/>
          <w:sz w:val="26"/>
          <w:szCs w:val="26"/>
        </w:rPr>
        <w:t xml:space="preserve"> беручи до уваги зая</w:t>
      </w:r>
      <w:r>
        <w:rPr>
          <w:color w:val="000000"/>
          <w:sz w:val="26"/>
          <w:szCs w:val="26"/>
        </w:rPr>
        <w:t xml:space="preserve">ву </w:t>
      </w:r>
      <w:r w:rsidR="004224F6">
        <w:rPr>
          <w:color w:val="000000"/>
          <w:sz w:val="26"/>
          <w:szCs w:val="26"/>
          <w:lang w:val="uk-UA"/>
        </w:rPr>
        <w:t>*****</w:t>
      </w:r>
      <w:r w:rsidRPr="00967759">
        <w:rPr>
          <w:color w:val="000000"/>
          <w:sz w:val="26"/>
          <w:szCs w:val="26"/>
        </w:rPr>
        <w:t>та долучені до неї документи</w:t>
      </w:r>
      <w:r>
        <w:rPr>
          <w:color w:val="000000"/>
          <w:sz w:val="26"/>
          <w:szCs w:val="26"/>
        </w:rPr>
        <w:t>,</w:t>
      </w:r>
      <w:r w:rsidRPr="00967759">
        <w:rPr>
          <w:color w:val="000000"/>
          <w:sz w:val="26"/>
          <w:szCs w:val="26"/>
        </w:rPr>
        <w:t xml:space="preserve"> виконавчий комітет міської ради </w:t>
      </w:r>
    </w:p>
    <w:p w14:paraId="38D6C917" w14:textId="77777777" w:rsidR="00F52EC8" w:rsidRDefault="00F52EC8" w:rsidP="00A11082">
      <w:pPr>
        <w:widowControl w:val="0"/>
        <w:ind w:firstLine="709"/>
        <w:jc w:val="both"/>
        <w:rPr>
          <w:b/>
          <w:color w:val="000000"/>
          <w:sz w:val="26"/>
          <w:szCs w:val="26"/>
        </w:rPr>
      </w:pPr>
    </w:p>
    <w:p w14:paraId="22ED4715" w14:textId="77777777" w:rsidR="00180909" w:rsidRPr="00967759" w:rsidRDefault="00180909" w:rsidP="00A11082">
      <w:pPr>
        <w:widowControl w:val="0"/>
        <w:jc w:val="both"/>
        <w:rPr>
          <w:b/>
          <w:color w:val="000000"/>
          <w:sz w:val="26"/>
          <w:szCs w:val="26"/>
        </w:rPr>
      </w:pPr>
      <w:r w:rsidRPr="00967759">
        <w:rPr>
          <w:b/>
          <w:color w:val="000000"/>
          <w:sz w:val="26"/>
          <w:szCs w:val="26"/>
        </w:rPr>
        <w:t>ВИРІШИВ:</w:t>
      </w:r>
      <w:r w:rsidRPr="00967759">
        <w:rPr>
          <w:b/>
          <w:color w:val="000000"/>
          <w:sz w:val="26"/>
          <w:szCs w:val="26"/>
        </w:rPr>
        <w:tab/>
      </w:r>
    </w:p>
    <w:p w14:paraId="03CCAE4D" w14:textId="77777777" w:rsidR="00180909" w:rsidRPr="00967759" w:rsidRDefault="00180909" w:rsidP="00A11082">
      <w:pPr>
        <w:widowControl w:val="0"/>
        <w:ind w:firstLine="709"/>
        <w:jc w:val="both"/>
        <w:rPr>
          <w:color w:val="000000"/>
          <w:sz w:val="26"/>
          <w:szCs w:val="26"/>
        </w:rPr>
      </w:pPr>
    </w:p>
    <w:p w14:paraId="5E475FE4" w14:textId="25CE54D6" w:rsidR="00F52EC8" w:rsidRPr="00967759" w:rsidRDefault="00F52EC8" w:rsidP="00A11082">
      <w:pPr>
        <w:autoSpaceDE w:val="0"/>
        <w:autoSpaceDN w:val="0"/>
        <w:adjustRightInd w:val="0"/>
        <w:ind w:firstLine="709"/>
        <w:jc w:val="both"/>
        <w:rPr>
          <w:kern w:val="1"/>
          <w:sz w:val="26"/>
          <w:szCs w:val="26"/>
          <w:lang w:eastAsia="zh-CN" w:bidi="hi-IN"/>
        </w:rPr>
      </w:pPr>
      <w:r w:rsidRPr="00967759">
        <w:rPr>
          <w:color w:val="000000"/>
          <w:kern w:val="1"/>
          <w:sz w:val="26"/>
          <w:szCs w:val="26"/>
          <w:lang w:eastAsia="zh-CN" w:bidi="hi-IN"/>
        </w:rPr>
        <w:t>1</w:t>
      </w:r>
      <w:r w:rsidRPr="00967759">
        <w:rPr>
          <w:kern w:val="1"/>
          <w:sz w:val="26"/>
          <w:szCs w:val="26"/>
          <w:lang w:eastAsia="zh-CN" w:bidi="hi-IN"/>
        </w:rPr>
        <w:t>. Затвердити висновок виконавчого комітету Бориславської міської ради, як органу опіки та піклування щодо доцільності позбавлення батьківськи</w:t>
      </w:r>
      <w:r>
        <w:rPr>
          <w:kern w:val="1"/>
          <w:sz w:val="26"/>
          <w:szCs w:val="26"/>
          <w:lang w:eastAsia="zh-CN" w:bidi="hi-IN"/>
        </w:rPr>
        <w:t xml:space="preserve">х прав </w:t>
      </w:r>
      <w:r w:rsidR="004224F6">
        <w:rPr>
          <w:color w:val="000000"/>
          <w:sz w:val="26"/>
          <w:szCs w:val="26"/>
          <w:lang w:val="uk-UA"/>
        </w:rPr>
        <w:t>*****</w:t>
      </w:r>
      <w:r>
        <w:rPr>
          <w:kern w:val="1"/>
          <w:sz w:val="26"/>
          <w:szCs w:val="26"/>
          <w:lang w:eastAsia="zh-CN" w:bidi="hi-IN"/>
        </w:rPr>
        <w:t xml:space="preserve">, стосовно малолітньої дитини, </w:t>
      </w:r>
      <w:r w:rsidR="004224F6">
        <w:rPr>
          <w:color w:val="000000"/>
          <w:sz w:val="26"/>
          <w:szCs w:val="26"/>
          <w:lang w:val="uk-UA"/>
        </w:rPr>
        <w:t>*****</w:t>
      </w:r>
      <w:r>
        <w:rPr>
          <w:kern w:val="1"/>
          <w:sz w:val="26"/>
          <w:szCs w:val="26"/>
          <w:lang w:eastAsia="zh-CN" w:bidi="hi-IN"/>
        </w:rPr>
        <w:t xml:space="preserve">, </w:t>
      </w:r>
      <w:r w:rsidR="004224F6">
        <w:rPr>
          <w:color w:val="000000"/>
          <w:sz w:val="26"/>
          <w:szCs w:val="26"/>
          <w:lang w:val="uk-UA"/>
        </w:rPr>
        <w:t>*****</w:t>
      </w:r>
      <w:r>
        <w:rPr>
          <w:kern w:val="1"/>
          <w:sz w:val="26"/>
          <w:szCs w:val="26"/>
          <w:lang w:eastAsia="zh-CN" w:bidi="hi-IN"/>
        </w:rPr>
        <w:t>року народження</w:t>
      </w:r>
      <w:r w:rsidRPr="00967759">
        <w:rPr>
          <w:kern w:val="1"/>
          <w:sz w:val="26"/>
          <w:szCs w:val="26"/>
          <w:lang w:eastAsia="zh-CN" w:bidi="hi-IN"/>
        </w:rPr>
        <w:t>, що додається.</w:t>
      </w:r>
    </w:p>
    <w:p w14:paraId="73369633" w14:textId="77777777" w:rsidR="00180909" w:rsidRPr="00967759" w:rsidRDefault="00180909" w:rsidP="00A11082">
      <w:pPr>
        <w:autoSpaceDE w:val="0"/>
        <w:autoSpaceDN w:val="0"/>
        <w:adjustRightInd w:val="0"/>
        <w:ind w:firstLine="709"/>
        <w:jc w:val="both"/>
        <w:rPr>
          <w:kern w:val="1"/>
          <w:sz w:val="26"/>
          <w:szCs w:val="26"/>
          <w:lang w:eastAsia="zh-CN" w:bidi="hi-IN"/>
        </w:rPr>
      </w:pPr>
    </w:p>
    <w:p w14:paraId="102D23B5" w14:textId="77777777" w:rsidR="00180909" w:rsidRPr="00BB5372" w:rsidRDefault="00180909" w:rsidP="00A11082">
      <w:pPr>
        <w:autoSpaceDE w:val="0"/>
        <w:autoSpaceDN w:val="0"/>
        <w:ind w:firstLine="709"/>
        <w:jc w:val="both"/>
        <w:rPr>
          <w:sz w:val="26"/>
          <w:szCs w:val="26"/>
        </w:rPr>
      </w:pPr>
      <w:r w:rsidRPr="00967759">
        <w:rPr>
          <w:sz w:val="26"/>
          <w:szCs w:val="26"/>
        </w:rPr>
        <w:t>2. Координацію за виконанням цього рішення</w:t>
      </w:r>
      <w:r w:rsidR="00BB5372">
        <w:rPr>
          <w:sz w:val="26"/>
          <w:szCs w:val="26"/>
        </w:rPr>
        <w:t xml:space="preserve"> покласти на службу у справах </w:t>
      </w:r>
      <w:r w:rsidRPr="00967759">
        <w:rPr>
          <w:sz w:val="26"/>
          <w:szCs w:val="26"/>
        </w:rPr>
        <w:t>дітей міської ради (Ганна Подставек).</w:t>
      </w:r>
    </w:p>
    <w:p w14:paraId="2EBF8FED" w14:textId="77777777" w:rsidR="00180909" w:rsidRPr="00967759" w:rsidRDefault="00180909" w:rsidP="00A11082">
      <w:pPr>
        <w:autoSpaceDE w:val="0"/>
        <w:autoSpaceDN w:val="0"/>
        <w:ind w:firstLine="709"/>
        <w:jc w:val="both"/>
        <w:rPr>
          <w:kern w:val="2"/>
          <w:sz w:val="26"/>
          <w:szCs w:val="26"/>
          <w:lang w:eastAsia="zh-CN" w:bidi="hi-IN"/>
        </w:rPr>
      </w:pPr>
    </w:p>
    <w:p w14:paraId="06014148" w14:textId="77777777" w:rsidR="00180909" w:rsidRPr="00967759" w:rsidRDefault="00BB5372" w:rsidP="00A11082">
      <w:pPr>
        <w:widowControl w:val="0"/>
        <w:autoSpaceDE w:val="0"/>
        <w:autoSpaceDN w:val="0"/>
        <w:ind w:firstLine="709"/>
        <w:jc w:val="both"/>
        <w:rPr>
          <w:sz w:val="26"/>
          <w:szCs w:val="26"/>
        </w:rPr>
      </w:pPr>
      <w:r>
        <w:rPr>
          <w:color w:val="000000"/>
          <w:sz w:val="26"/>
          <w:szCs w:val="26"/>
        </w:rPr>
        <w:t>3.</w:t>
      </w:r>
      <w:r w:rsidR="00180909" w:rsidRPr="00967759">
        <w:rPr>
          <w:color w:val="000000"/>
          <w:sz w:val="26"/>
          <w:szCs w:val="26"/>
        </w:rPr>
        <w:t xml:space="preserve"> Контроль за виконанням цього рішення покласти на заступника міського голови </w:t>
      </w:r>
      <w:r w:rsidR="00180909" w:rsidRPr="00967759">
        <w:rPr>
          <w:color w:val="000000"/>
          <w:sz w:val="26"/>
          <w:szCs w:val="26"/>
          <w:shd w:val="clear" w:color="auto" w:fill="FFFFFF"/>
        </w:rPr>
        <w:t xml:space="preserve">з питань діяльності виконавчих органів ради </w:t>
      </w:r>
      <w:r w:rsidR="00180909" w:rsidRPr="00967759">
        <w:rPr>
          <w:color w:val="000000"/>
          <w:sz w:val="26"/>
          <w:szCs w:val="26"/>
        </w:rPr>
        <w:t>Мирона Цайтлера.</w:t>
      </w:r>
    </w:p>
    <w:p w14:paraId="793213E3" w14:textId="77777777" w:rsidR="00385E7E" w:rsidRPr="00FC4FDF" w:rsidRDefault="00385E7E" w:rsidP="00A11082">
      <w:pPr>
        <w:pStyle w:val="aff3"/>
        <w:spacing w:after="0"/>
        <w:ind w:left="0" w:firstLine="709"/>
        <w:jc w:val="both"/>
        <w:rPr>
          <w:bCs/>
          <w:sz w:val="24"/>
          <w:szCs w:val="26"/>
          <w:lang w:val="uk-UA" w:eastAsia="uk-UA"/>
        </w:rPr>
      </w:pPr>
    </w:p>
    <w:p w14:paraId="1131D62A" w14:textId="77777777" w:rsidR="002F5D73" w:rsidRPr="00FC4FDF" w:rsidRDefault="002F5D73" w:rsidP="008D670D">
      <w:pPr>
        <w:pStyle w:val="aff3"/>
        <w:spacing w:after="0"/>
        <w:ind w:left="0"/>
        <w:jc w:val="both"/>
        <w:rPr>
          <w:bCs/>
          <w:sz w:val="24"/>
          <w:szCs w:val="26"/>
          <w:lang w:val="uk-UA" w:eastAsia="uk-UA"/>
        </w:rPr>
      </w:pPr>
    </w:p>
    <w:p w14:paraId="3FF1D5E9" w14:textId="77777777" w:rsidR="00385E7E" w:rsidRPr="00FC4FDF" w:rsidRDefault="00385E7E" w:rsidP="008D670D">
      <w:pPr>
        <w:pStyle w:val="aff3"/>
        <w:spacing w:after="0"/>
        <w:ind w:left="0"/>
        <w:jc w:val="both"/>
        <w:rPr>
          <w:bCs/>
          <w:sz w:val="24"/>
          <w:szCs w:val="26"/>
          <w:lang w:val="uk-UA" w:eastAsia="uk-UA"/>
        </w:rPr>
      </w:pPr>
    </w:p>
    <w:p w14:paraId="3BA81E84" w14:textId="77777777" w:rsidR="008D670D" w:rsidRPr="009C7BCE" w:rsidRDefault="006963B1" w:rsidP="008D670D">
      <w:pPr>
        <w:pStyle w:val="aff3"/>
        <w:spacing w:after="0"/>
        <w:ind w:left="0"/>
        <w:jc w:val="both"/>
        <w:rPr>
          <w:bCs/>
          <w:sz w:val="26"/>
          <w:szCs w:val="26"/>
          <w:lang w:val="uk-UA" w:eastAsia="uk-UA"/>
        </w:rPr>
      </w:pPr>
      <w:r>
        <w:rPr>
          <w:bCs/>
          <w:sz w:val="26"/>
          <w:szCs w:val="26"/>
          <w:lang w:val="uk-UA" w:eastAsia="uk-UA"/>
        </w:rPr>
        <w:t>М</w:t>
      </w:r>
      <w:r w:rsidR="008D670D" w:rsidRPr="009C7BCE">
        <w:rPr>
          <w:bCs/>
          <w:sz w:val="26"/>
          <w:szCs w:val="26"/>
          <w:lang w:val="uk-UA" w:eastAsia="uk-UA"/>
        </w:rPr>
        <w:t>іськ</w:t>
      </w:r>
      <w:r>
        <w:rPr>
          <w:bCs/>
          <w:sz w:val="26"/>
          <w:szCs w:val="26"/>
          <w:lang w:val="uk-UA" w:eastAsia="uk-UA"/>
        </w:rPr>
        <w:t>ий</w:t>
      </w:r>
      <w:r w:rsidR="008D670D" w:rsidRPr="009C7BCE">
        <w:rPr>
          <w:bCs/>
          <w:sz w:val="26"/>
          <w:szCs w:val="26"/>
          <w:lang w:val="uk-UA" w:eastAsia="uk-UA"/>
        </w:rPr>
        <w:t xml:space="preserve"> голов</w:t>
      </w:r>
      <w:r>
        <w:rPr>
          <w:bCs/>
          <w:sz w:val="26"/>
          <w:szCs w:val="26"/>
          <w:lang w:val="uk-UA" w:eastAsia="uk-UA"/>
        </w:rPr>
        <w:t xml:space="preserve">а     </w:t>
      </w:r>
      <w:r w:rsidR="006324D4">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75B15">
        <w:rPr>
          <w:bCs/>
          <w:sz w:val="26"/>
          <w:szCs w:val="26"/>
          <w:lang w:val="uk-UA" w:eastAsia="uk-UA"/>
        </w:rPr>
        <w:t xml:space="preserve"> </w:t>
      </w:r>
      <w:r>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4E5024">
        <w:rPr>
          <w:bCs/>
          <w:i/>
          <w:sz w:val="26"/>
          <w:szCs w:val="26"/>
          <w:lang w:val="en-US"/>
        </w:rPr>
        <w:t xml:space="preserve">          </w:t>
      </w:r>
      <w:r w:rsidR="008D670D" w:rsidRPr="009C7BCE">
        <w:rPr>
          <w:bCs/>
          <w:sz w:val="26"/>
          <w:szCs w:val="26"/>
          <w:lang w:val="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F008A">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975B15">
        <w:rPr>
          <w:bCs/>
          <w:sz w:val="26"/>
          <w:szCs w:val="26"/>
          <w:lang w:val="en-US"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Pr>
          <w:bCs/>
          <w:sz w:val="26"/>
          <w:szCs w:val="26"/>
          <w:lang w:val="uk-UA" w:eastAsia="uk-UA"/>
        </w:rPr>
        <w:t>Ігор ЯВОРСЬКИЙ</w:t>
      </w:r>
    </w:p>
    <w:p w14:paraId="3BA783BF" w14:textId="77777777" w:rsidR="00180909" w:rsidRPr="008E4852" w:rsidRDefault="00180909" w:rsidP="008E4852">
      <w:pPr>
        <w:jc w:val="both"/>
        <w:rPr>
          <w:sz w:val="26"/>
          <w:szCs w:val="26"/>
        </w:rPr>
      </w:pPr>
    </w:p>
    <w:sectPr w:rsidR="00180909" w:rsidRPr="008E4852" w:rsidSect="00C53D97">
      <w:pgSz w:w="11906" w:h="16838"/>
      <w:pgMar w:top="568" w:right="566" w:bottom="709"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AB2BA" w14:textId="77777777" w:rsidR="004F4C06" w:rsidRDefault="004F4C06" w:rsidP="0064628E">
      <w:pPr>
        <w:suppressAutoHyphens/>
        <w:rPr>
          <w:lang w:eastAsia="ar-SA"/>
        </w:rPr>
      </w:pPr>
      <w:r>
        <w:rPr>
          <w:lang w:eastAsia="ar-SA"/>
        </w:rPr>
        <w:separator/>
      </w:r>
    </w:p>
  </w:endnote>
  <w:endnote w:type="continuationSeparator" w:id="0">
    <w:p w14:paraId="73F4FA28" w14:textId="77777777" w:rsidR="004F4C06" w:rsidRDefault="004F4C06"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9B42A" w14:textId="77777777" w:rsidR="004F4C06" w:rsidRDefault="004F4C06" w:rsidP="0064628E">
      <w:pPr>
        <w:suppressAutoHyphens/>
        <w:rPr>
          <w:lang w:eastAsia="ar-SA"/>
        </w:rPr>
      </w:pPr>
      <w:r>
        <w:rPr>
          <w:lang w:eastAsia="ar-SA"/>
        </w:rPr>
        <w:separator/>
      </w:r>
    </w:p>
  </w:footnote>
  <w:footnote w:type="continuationSeparator" w:id="0">
    <w:p w14:paraId="3CAF6A81" w14:textId="77777777" w:rsidR="004F4C06" w:rsidRDefault="004F4C06"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6"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8"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9"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0"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8"/>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9"/>
  </w:num>
  <w:num w:numId="8">
    <w:abstractNumId w:val="4"/>
  </w:num>
  <w:num w:numId="9">
    <w:abstractNumId w:val="2"/>
  </w:num>
  <w:num w:numId="10">
    <w:abstractNumId w:val="6"/>
  </w:num>
  <w:num w:numId="1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4F6"/>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24"/>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106"/>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7591DC3"/>
  <w14:defaultImageDpi w14:val="0"/>
  <w15:docId w15:val="{17AE3D54-BB6E-4C37-9A70-1606460E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2382314">
      <w:marLeft w:val="0"/>
      <w:marRight w:val="0"/>
      <w:marTop w:val="0"/>
      <w:marBottom w:val="0"/>
      <w:divBdr>
        <w:top w:val="none" w:sz="0" w:space="0" w:color="auto"/>
        <w:left w:val="none" w:sz="0" w:space="0" w:color="auto"/>
        <w:bottom w:val="none" w:sz="0" w:space="0" w:color="auto"/>
        <w:right w:val="none" w:sz="0" w:space="0" w:color="auto"/>
      </w:divBdr>
    </w:div>
    <w:div w:id="2072382315">
      <w:marLeft w:val="0"/>
      <w:marRight w:val="0"/>
      <w:marTop w:val="0"/>
      <w:marBottom w:val="0"/>
      <w:divBdr>
        <w:top w:val="none" w:sz="0" w:space="0" w:color="auto"/>
        <w:left w:val="none" w:sz="0" w:space="0" w:color="auto"/>
        <w:bottom w:val="none" w:sz="0" w:space="0" w:color="auto"/>
        <w:right w:val="none" w:sz="0" w:space="0" w:color="auto"/>
      </w:divBdr>
    </w:div>
    <w:div w:id="2072382316">
      <w:marLeft w:val="0"/>
      <w:marRight w:val="0"/>
      <w:marTop w:val="0"/>
      <w:marBottom w:val="0"/>
      <w:divBdr>
        <w:top w:val="none" w:sz="0" w:space="0" w:color="auto"/>
        <w:left w:val="none" w:sz="0" w:space="0" w:color="auto"/>
        <w:bottom w:val="none" w:sz="0" w:space="0" w:color="auto"/>
        <w:right w:val="none" w:sz="0" w:space="0" w:color="auto"/>
      </w:divBdr>
    </w:div>
    <w:div w:id="2072382317">
      <w:marLeft w:val="0"/>
      <w:marRight w:val="0"/>
      <w:marTop w:val="0"/>
      <w:marBottom w:val="0"/>
      <w:divBdr>
        <w:top w:val="none" w:sz="0" w:space="0" w:color="auto"/>
        <w:left w:val="none" w:sz="0" w:space="0" w:color="auto"/>
        <w:bottom w:val="none" w:sz="0" w:space="0" w:color="auto"/>
        <w:right w:val="none" w:sz="0" w:space="0" w:color="auto"/>
      </w:divBdr>
    </w:div>
    <w:div w:id="2072382318">
      <w:marLeft w:val="0"/>
      <w:marRight w:val="0"/>
      <w:marTop w:val="0"/>
      <w:marBottom w:val="0"/>
      <w:divBdr>
        <w:top w:val="none" w:sz="0" w:space="0" w:color="auto"/>
        <w:left w:val="none" w:sz="0" w:space="0" w:color="auto"/>
        <w:bottom w:val="none" w:sz="0" w:space="0" w:color="auto"/>
        <w:right w:val="none" w:sz="0" w:space="0" w:color="auto"/>
      </w:divBdr>
    </w:div>
    <w:div w:id="2072382319">
      <w:marLeft w:val="0"/>
      <w:marRight w:val="0"/>
      <w:marTop w:val="0"/>
      <w:marBottom w:val="0"/>
      <w:divBdr>
        <w:top w:val="none" w:sz="0" w:space="0" w:color="auto"/>
        <w:left w:val="none" w:sz="0" w:space="0" w:color="auto"/>
        <w:bottom w:val="none" w:sz="0" w:space="0" w:color="auto"/>
        <w:right w:val="none" w:sz="0" w:space="0" w:color="auto"/>
      </w:divBdr>
    </w:div>
    <w:div w:id="2072382320">
      <w:marLeft w:val="0"/>
      <w:marRight w:val="0"/>
      <w:marTop w:val="0"/>
      <w:marBottom w:val="0"/>
      <w:divBdr>
        <w:top w:val="none" w:sz="0" w:space="0" w:color="auto"/>
        <w:left w:val="none" w:sz="0" w:space="0" w:color="auto"/>
        <w:bottom w:val="none" w:sz="0" w:space="0" w:color="auto"/>
        <w:right w:val="none" w:sz="0" w:space="0" w:color="auto"/>
      </w:divBdr>
    </w:div>
    <w:div w:id="2072382321">
      <w:marLeft w:val="0"/>
      <w:marRight w:val="0"/>
      <w:marTop w:val="0"/>
      <w:marBottom w:val="0"/>
      <w:divBdr>
        <w:top w:val="none" w:sz="0" w:space="0" w:color="auto"/>
        <w:left w:val="none" w:sz="0" w:space="0" w:color="auto"/>
        <w:bottom w:val="none" w:sz="0" w:space="0" w:color="auto"/>
        <w:right w:val="none" w:sz="0" w:space="0" w:color="auto"/>
      </w:divBdr>
    </w:div>
    <w:div w:id="2072382322">
      <w:marLeft w:val="0"/>
      <w:marRight w:val="0"/>
      <w:marTop w:val="0"/>
      <w:marBottom w:val="0"/>
      <w:divBdr>
        <w:top w:val="none" w:sz="0" w:space="0" w:color="auto"/>
        <w:left w:val="none" w:sz="0" w:space="0" w:color="auto"/>
        <w:bottom w:val="none" w:sz="0" w:space="0" w:color="auto"/>
        <w:right w:val="none" w:sz="0" w:space="0" w:color="auto"/>
      </w:divBdr>
    </w:div>
    <w:div w:id="2072382323">
      <w:marLeft w:val="0"/>
      <w:marRight w:val="0"/>
      <w:marTop w:val="0"/>
      <w:marBottom w:val="0"/>
      <w:divBdr>
        <w:top w:val="none" w:sz="0" w:space="0" w:color="auto"/>
        <w:left w:val="none" w:sz="0" w:space="0" w:color="auto"/>
        <w:bottom w:val="none" w:sz="0" w:space="0" w:color="auto"/>
        <w:right w:val="none" w:sz="0" w:space="0" w:color="auto"/>
      </w:divBdr>
    </w:div>
    <w:div w:id="2072382324">
      <w:marLeft w:val="0"/>
      <w:marRight w:val="0"/>
      <w:marTop w:val="0"/>
      <w:marBottom w:val="0"/>
      <w:divBdr>
        <w:top w:val="none" w:sz="0" w:space="0" w:color="auto"/>
        <w:left w:val="none" w:sz="0" w:space="0" w:color="auto"/>
        <w:bottom w:val="none" w:sz="0" w:space="0" w:color="auto"/>
        <w:right w:val="none" w:sz="0" w:space="0" w:color="auto"/>
      </w:divBdr>
    </w:div>
    <w:div w:id="20723823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6AF74-9897-48C2-943E-EBC870CF9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1400</Characters>
  <Application>Microsoft Office Word</Application>
  <DocSecurity>0</DocSecurity>
  <Lines>11</Lines>
  <Paragraphs>3</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user</cp:lastModifiedBy>
  <cp:revision>4</cp:revision>
  <cp:lastPrinted>2026-07-21T10:03:00Z</cp:lastPrinted>
  <dcterms:created xsi:type="dcterms:W3CDTF">2026-10-05T13:05:00Z</dcterms:created>
  <dcterms:modified xsi:type="dcterms:W3CDTF">2026-10-06T05:01:00Z</dcterms:modified>
</cp:coreProperties>
</file>