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08C" w:rsidRPr="009C7BCE" w:rsidRDefault="00A47866" w:rsidP="00C6108C">
      <w:pPr>
        <w:tabs>
          <w:tab w:val="left" w:pos="7201"/>
        </w:tabs>
        <w:suppressAutoHyphens/>
        <w:jc w:val="center"/>
        <w:rPr>
          <w:b/>
          <w:bCs/>
          <w:color w:val="000000" w:themeColor="text1"/>
          <w:sz w:val="28"/>
          <w:szCs w:val="28"/>
          <w:lang w:val="uk-UA" w:eastAsia="ar-SA"/>
        </w:rPr>
      </w:pPr>
      <w:r w:rsidRPr="009C7BCE">
        <w:rPr>
          <w:color w:val="000000" w:themeColor="text1"/>
          <w:lang w:val="uk-UA" w:eastAsia="ar-SA"/>
        </w:rPr>
        <w:object w:dxaOrig="905" w:dyaOrig="1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pt" o:ole="" filled="t">
            <v:fill color2="black"/>
            <v:imagedata r:id="rId8" o:title=""/>
          </v:shape>
          <o:OLEObject Type="Embed" ProgID="Word.Picture.8" ShapeID="_x0000_i1025" DrawAspect="Content" ObjectID="_1853486867" r:id="rId9"/>
        </w:object>
      </w:r>
    </w:p>
    <w:p w:rsidR="00C6108C" w:rsidRPr="009C7BCE" w:rsidRDefault="00C6108C" w:rsidP="009D48EC">
      <w:pPr>
        <w:pStyle w:val="2"/>
        <w:spacing w:line="360" w:lineRule="auto"/>
        <w:ind w:left="0"/>
        <w:jc w:val="center"/>
        <w:rPr>
          <w:b/>
          <w:bCs/>
          <w:color w:val="000000" w:themeColor="text1"/>
          <w:sz w:val="28"/>
          <w:szCs w:val="28"/>
          <w:lang w:eastAsia="ru-RU"/>
        </w:rPr>
      </w:pPr>
      <w:r w:rsidRPr="009C7BCE">
        <w:rPr>
          <w:b/>
          <w:bCs/>
          <w:color w:val="000000" w:themeColor="text1"/>
          <w:sz w:val="28"/>
          <w:szCs w:val="28"/>
        </w:rPr>
        <w:t>БОРИСЛАВСЬКА МІСЬКА РАДА ЛЬВІВСЬКОЇ ОБЛАСТІ</w:t>
      </w:r>
    </w:p>
    <w:p w:rsidR="00C6108C" w:rsidRPr="009C7BCE" w:rsidRDefault="00C6108C" w:rsidP="00C6108C">
      <w:pPr>
        <w:suppressAutoHyphens/>
        <w:spacing w:line="360" w:lineRule="auto"/>
        <w:jc w:val="center"/>
        <w:rPr>
          <w:b/>
          <w:color w:val="000000" w:themeColor="text1"/>
          <w:sz w:val="28"/>
          <w:szCs w:val="28"/>
          <w:lang w:val="uk-UA" w:eastAsia="ar-SA"/>
        </w:rPr>
      </w:pPr>
      <w:r w:rsidRPr="009C7BCE">
        <w:rPr>
          <w:b/>
          <w:color w:val="000000" w:themeColor="text1"/>
          <w:sz w:val="28"/>
          <w:szCs w:val="28"/>
          <w:lang w:val="uk-UA" w:eastAsia="ar-SA"/>
        </w:rPr>
        <w:t>ВИКОНАВЧИЙ КОМІТЕТ</w:t>
      </w:r>
    </w:p>
    <w:p w:rsidR="00C6108C" w:rsidRPr="009C7BCE" w:rsidRDefault="00C6108C" w:rsidP="00C6108C">
      <w:pPr>
        <w:pStyle w:val="ad"/>
        <w:spacing w:line="480" w:lineRule="auto"/>
        <w:rPr>
          <w:color w:val="000000" w:themeColor="text1"/>
          <w:spacing w:val="140"/>
          <w:sz w:val="28"/>
          <w:szCs w:val="28"/>
        </w:rPr>
      </w:pPr>
      <w:r w:rsidRPr="009C7BCE">
        <w:rPr>
          <w:color w:val="000000" w:themeColor="text1"/>
          <w:spacing w:val="140"/>
          <w:sz w:val="28"/>
          <w:szCs w:val="28"/>
        </w:rPr>
        <w:t>РІШЕННЯ</w:t>
      </w:r>
    </w:p>
    <w:p w:rsidR="00C6108C" w:rsidRPr="009C7BCE" w:rsidRDefault="00C6108C" w:rsidP="00C6108C">
      <w:pPr>
        <w:pStyle w:val="ad"/>
        <w:spacing w:line="360" w:lineRule="auto"/>
        <w:rPr>
          <w:color w:val="000000" w:themeColor="text1"/>
          <w:spacing w:val="140"/>
          <w:sz w:val="6"/>
        </w:rPr>
      </w:pPr>
    </w:p>
    <w:tbl>
      <w:tblPr>
        <w:tblW w:w="0" w:type="auto"/>
        <w:jc w:val="center"/>
        <w:tblLook w:val="01E0" w:firstRow="1" w:lastRow="1" w:firstColumn="1" w:lastColumn="1" w:noHBand="0" w:noVBand="0"/>
      </w:tblPr>
      <w:tblGrid>
        <w:gridCol w:w="3024"/>
        <w:gridCol w:w="2846"/>
        <w:gridCol w:w="3627"/>
      </w:tblGrid>
      <w:tr w:rsidR="00C6108C" w:rsidRPr="000E1A9A" w:rsidTr="006073A8">
        <w:trPr>
          <w:jc w:val="center"/>
        </w:trPr>
        <w:tc>
          <w:tcPr>
            <w:tcW w:w="3059" w:type="dxa"/>
            <w:hideMark/>
          </w:tcPr>
          <w:p w:rsidR="00C6108C" w:rsidRPr="009C7BCE" w:rsidRDefault="007F2BB5" w:rsidP="008E5D13">
            <w:pPr>
              <w:pStyle w:val="ad"/>
              <w:tabs>
                <w:tab w:val="left" w:pos="4680"/>
                <w:tab w:val="left" w:pos="6804"/>
              </w:tabs>
              <w:jc w:val="both"/>
              <w:rPr>
                <w:b w:val="0"/>
                <w:color w:val="000000" w:themeColor="text1"/>
                <w:sz w:val="26"/>
                <w:szCs w:val="26"/>
                <w:highlight w:val="yellow"/>
                <w:u w:val="single"/>
              </w:rPr>
            </w:pPr>
            <w:r>
              <w:rPr>
                <w:b w:val="0"/>
                <w:color w:val="000000" w:themeColor="text1"/>
                <w:sz w:val="26"/>
                <w:szCs w:val="26"/>
                <w:u w:val="single"/>
              </w:rPr>
              <w:t>08 жовт</w:t>
            </w:r>
            <w:r w:rsidR="00544F25">
              <w:rPr>
                <w:b w:val="0"/>
                <w:color w:val="000000" w:themeColor="text1"/>
                <w:sz w:val="26"/>
                <w:szCs w:val="26"/>
                <w:u w:val="single"/>
              </w:rPr>
              <w:t>ня</w:t>
            </w:r>
            <w:r w:rsidR="006706BC" w:rsidRPr="009C7BCE">
              <w:rPr>
                <w:b w:val="0"/>
                <w:color w:val="000000" w:themeColor="text1"/>
                <w:sz w:val="26"/>
                <w:szCs w:val="26"/>
                <w:u w:val="single"/>
              </w:rPr>
              <w:t xml:space="preserve"> </w:t>
            </w:r>
            <w:r w:rsidR="00C6108C" w:rsidRPr="009C7BCE">
              <w:rPr>
                <w:b w:val="0"/>
                <w:color w:val="000000" w:themeColor="text1"/>
                <w:sz w:val="26"/>
                <w:szCs w:val="26"/>
                <w:u w:val="single"/>
              </w:rPr>
              <w:t>202</w:t>
            </w:r>
            <w:r w:rsidR="00B50B21">
              <w:rPr>
                <w:b w:val="0"/>
                <w:color w:val="000000" w:themeColor="text1"/>
                <w:sz w:val="26"/>
                <w:szCs w:val="26"/>
                <w:u w:val="single"/>
              </w:rPr>
              <w:t>6</w:t>
            </w:r>
            <w:r w:rsidR="00C6108C" w:rsidRPr="009C7BCE">
              <w:rPr>
                <w:b w:val="0"/>
                <w:color w:val="000000" w:themeColor="text1"/>
                <w:sz w:val="26"/>
                <w:szCs w:val="26"/>
                <w:u w:val="single"/>
              </w:rPr>
              <w:t xml:space="preserve"> року</w:t>
            </w:r>
          </w:p>
        </w:tc>
        <w:tc>
          <w:tcPr>
            <w:tcW w:w="2873" w:type="dxa"/>
            <w:hideMark/>
          </w:tcPr>
          <w:p w:rsidR="00C6108C" w:rsidRPr="009C7BCE" w:rsidRDefault="00C6108C" w:rsidP="007A3615">
            <w:pPr>
              <w:pStyle w:val="ad"/>
              <w:tabs>
                <w:tab w:val="left" w:pos="4680"/>
                <w:tab w:val="left" w:pos="6804"/>
              </w:tabs>
              <w:rPr>
                <w:b w:val="0"/>
                <w:color w:val="000000" w:themeColor="text1"/>
                <w:sz w:val="26"/>
                <w:szCs w:val="26"/>
              </w:rPr>
            </w:pPr>
            <w:r w:rsidRPr="009C7BCE">
              <w:rPr>
                <w:b w:val="0"/>
                <w:color w:val="000000" w:themeColor="text1"/>
                <w:sz w:val="26"/>
                <w:szCs w:val="26"/>
              </w:rPr>
              <w:t>м. Борислав</w:t>
            </w:r>
          </w:p>
        </w:tc>
        <w:tc>
          <w:tcPr>
            <w:tcW w:w="3683" w:type="dxa"/>
            <w:hideMark/>
          </w:tcPr>
          <w:p w:rsidR="00C6108C" w:rsidRPr="000E1A9A" w:rsidRDefault="00C6108C" w:rsidP="00127BE3">
            <w:pPr>
              <w:pStyle w:val="ad"/>
              <w:tabs>
                <w:tab w:val="left" w:pos="4680"/>
                <w:tab w:val="left" w:pos="6804"/>
              </w:tabs>
              <w:ind w:left="-6244" w:right="153"/>
              <w:jc w:val="right"/>
              <w:rPr>
                <w:b w:val="0"/>
                <w:sz w:val="26"/>
                <w:szCs w:val="26"/>
                <w:highlight w:val="yellow"/>
                <w:u w:val="single"/>
                <w:lang w:val="en-US"/>
              </w:rPr>
            </w:pPr>
            <w:r w:rsidRPr="000E1A9A">
              <w:rPr>
                <w:b w:val="0"/>
                <w:sz w:val="26"/>
                <w:szCs w:val="26"/>
                <w:u w:val="single"/>
              </w:rPr>
              <w:t>№</w:t>
            </w:r>
            <w:r w:rsidR="001E2154" w:rsidRPr="000E1A9A">
              <w:rPr>
                <w:b w:val="0"/>
                <w:sz w:val="26"/>
                <w:szCs w:val="26"/>
                <w:u w:val="single"/>
              </w:rPr>
              <w:t xml:space="preserve"> </w:t>
            </w:r>
            <w:r w:rsidR="00876DE2">
              <w:rPr>
                <w:b w:val="0"/>
                <w:sz w:val="26"/>
                <w:szCs w:val="26"/>
                <w:u w:val="single"/>
              </w:rPr>
              <w:t>192</w:t>
            </w:r>
          </w:p>
        </w:tc>
      </w:tr>
      <w:tr w:rsidR="007B1D9A" w:rsidRPr="009C7BCE" w:rsidTr="006073A8">
        <w:trPr>
          <w:gridAfter w:val="2"/>
          <w:wAfter w:w="6556" w:type="dxa"/>
          <w:trHeight w:val="80"/>
          <w:jc w:val="center"/>
        </w:trPr>
        <w:tc>
          <w:tcPr>
            <w:tcW w:w="3059" w:type="dxa"/>
          </w:tcPr>
          <w:p w:rsidR="007B1D9A" w:rsidRPr="009C7BCE" w:rsidRDefault="007B1D9A" w:rsidP="007A3615">
            <w:pPr>
              <w:pStyle w:val="ad"/>
              <w:tabs>
                <w:tab w:val="left" w:pos="4680"/>
                <w:tab w:val="left" w:pos="6804"/>
              </w:tabs>
              <w:jc w:val="both"/>
              <w:rPr>
                <w:b w:val="0"/>
                <w:color w:val="000000" w:themeColor="text1"/>
                <w:sz w:val="10"/>
                <w:szCs w:val="26"/>
              </w:rPr>
            </w:pPr>
          </w:p>
        </w:tc>
      </w:tr>
    </w:tbl>
    <w:p w:rsidR="00975B15" w:rsidRPr="00676ABE" w:rsidRDefault="00975B15" w:rsidP="006C5F38">
      <w:pPr>
        <w:widowControl w:val="0"/>
        <w:ind w:right="4"/>
        <w:jc w:val="both"/>
        <w:rPr>
          <w:color w:val="000000"/>
          <w:sz w:val="16"/>
          <w:szCs w:val="26"/>
        </w:rPr>
      </w:pPr>
    </w:p>
    <w:tbl>
      <w:tblPr>
        <w:tblW w:w="9498" w:type="dxa"/>
        <w:tblLayout w:type="fixed"/>
        <w:tblCellMar>
          <w:left w:w="70" w:type="dxa"/>
          <w:right w:w="70" w:type="dxa"/>
        </w:tblCellMar>
        <w:tblLook w:val="04A0" w:firstRow="1" w:lastRow="0" w:firstColumn="1" w:lastColumn="0" w:noHBand="0" w:noVBand="1"/>
      </w:tblPr>
      <w:tblGrid>
        <w:gridCol w:w="9498"/>
      </w:tblGrid>
      <w:tr w:rsidR="00876DE2" w:rsidRPr="006D34D4" w:rsidTr="005A4457">
        <w:trPr>
          <w:trHeight w:val="662"/>
        </w:trPr>
        <w:tc>
          <w:tcPr>
            <w:tcW w:w="9498" w:type="dxa"/>
          </w:tcPr>
          <w:p w:rsidR="00876DE2" w:rsidRPr="006D34D4" w:rsidRDefault="00876DE2" w:rsidP="005A4457">
            <w:pPr>
              <w:jc w:val="both"/>
              <w:rPr>
                <w:rFonts w:ascii="Times New Roman CYR" w:hAnsi="Times New Roman CYR"/>
                <w:sz w:val="24"/>
                <w:szCs w:val="24"/>
                <w:lang w:val="uk-UA"/>
              </w:rPr>
            </w:pPr>
            <w:bookmarkStart w:id="0" w:name="_Hlk241587951"/>
            <w:r w:rsidRPr="0057355A">
              <w:rPr>
                <w:sz w:val="26"/>
                <w:szCs w:val="26"/>
                <w:lang w:val="uk-UA"/>
              </w:rPr>
              <w:t xml:space="preserve">Про </w:t>
            </w:r>
            <w:r>
              <w:rPr>
                <w:sz w:val="26"/>
                <w:szCs w:val="26"/>
                <w:lang w:val="uk-UA"/>
              </w:rPr>
              <w:t xml:space="preserve">погодження річного плану </w:t>
            </w:r>
            <w:bookmarkStart w:id="1" w:name="_Hlk241584268"/>
            <w:r>
              <w:rPr>
                <w:sz w:val="26"/>
                <w:szCs w:val="26"/>
                <w:lang w:val="uk-UA"/>
              </w:rPr>
              <w:t xml:space="preserve">Товариства з обмеженою відповідальністю </w:t>
            </w:r>
            <w:r w:rsidR="005A4457">
              <w:rPr>
                <w:sz w:val="26"/>
                <w:szCs w:val="26"/>
                <w:lang w:val="uk-UA"/>
              </w:rPr>
              <w:t>„</w:t>
            </w:r>
            <w:r>
              <w:rPr>
                <w:sz w:val="26"/>
                <w:szCs w:val="26"/>
                <w:lang w:val="uk-UA"/>
              </w:rPr>
              <w:t>Грінера Борислав</w:t>
            </w:r>
            <w:r w:rsidR="005A4457">
              <w:rPr>
                <w:sz w:val="26"/>
                <w:szCs w:val="26"/>
                <w:lang w:val="en-US"/>
              </w:rPr>
              <w:t>”</w:t>
            </w:r>
            <w:r>
              <w:rPr>
                <w:sz w:val="26"/>
                <w:szCs w:val="26"/>
                <w:lang w:val="uk-UA"/>
              </w:rPr>
              <w:t xml:space="preserve"> зі здійснення операцій з видалення змішаних побутових відходів на 2026 рік </w:t>
            </w:r>
            <w:bookmarkEnd w:id="0"/>
            <w:bookmarkEnd w:id="1"/>
          </w:p>
        </w:tc>
      </w:tr>
    </w:tbl>
    <w:p w:rsidR="00876DE2" w:rsidRPr="006D34D4" w:rsidRDefault="00876DE2" w:rsidP="00876DE2">
      <w:pPr>
        <w:ind w:left="567" w:right="-185" w:hanging="567"/>
        <w:jc w:val="both"/>
        <w:rPr>
          <w:sz w:val="26"/>
          <w:lang w:val="uk-UA"/>
        </w:rPr>
      </w:pPr>
      <w:r w:rsidRPr="006D34D4">
        <w:rPr>
          <w:sz w:val="26"/>
          <w:lang w:val="uk-UA"/>
        </w:rPr>
        <w:t xml:space="preserve">            </w:t>
      </w:r>
    </w:p>
    <w:p w:rsidR="00876DE2" w:rsidRPr="00937571" w:rsidRDefault="00876DE2" w:rsidP="00876DE2">
      <w:pPr>
        <w:pStyle w:val="ae"/>
        <w:tabs>
          <w:tab w:val="clear" w:pos="4153"/>
          <w:tab w:val="clear" w:pos="8306"/>
        </w:tabs>
        <w:ind w:firstLine="709"/>
        <w:jc w:val="both"/>
        <w:rPr>
          <w:sz w:val="26"/>
          <w:szCs w:val="26"/>
          <w:lang w:val="uk-UA"/>
        </w:rPr>
      </w:pPr>
      <w:bookmarkStart w:id="2" w:name="_Hlk241587556"/>
      <w:bookmarkStart w:id="3" w:name="_Hlk241584725"/>
      <w:r>
        <w:rPr>
          <w:sz w:val="26"/>
          <w:szCs w:val="26"/>
          <w:lang w:val="uk-UA"/>
        </w:rPr>
        <w:t>Відповідно до підпункту 29 пункту а статті 30 Закону України</w:t>
      </w:r>
      <w:r w:rsidR="005A4457">
        <w:rPr>
          <w:sz w:val="26"/>
          <w:szCs w:val="26"/>
          <w:lang w:val="uk-UA"/>
        </w:rPr>
        <w:t xml:space="preserve"> </w:t>
      </w:r>
      <w:r w:rsidR="005A4457">
        <w:rPr>
          <w:sz w:val="26"/>
          <w:szCs w:val="26"/>
          <w:lang w:val="en-US"/>
        </w:rPr>
        <w:t>„</w:t>
      </w:r>
      <w:r>
        <w:rPr>
          <w:sz w:val="26"/>
          <w:szCs w:val="26"/>
          <w:lang w:val="uk-UA"/>
        </w:rPr>
        <w:t>Про м</w:t>
      </w:r>
      <w:r w:rsidR="005A4457">
        <w:rPr>
          <w:sz w:val="26"/>
          <w:szCs w:val="26"/>
          <w:lang w:val="uk-UA"/>
        </w:rPr>
        <w:t>ісцеве самоврядування в Україні</w:t>
      </w:r>
      <w:r w:rsidR="005A4457">
        <w:rPr>
          <w:sz w:val="26"/>
          <w:szCs w:val="26"/>
          <w:lang w:val="en-US"/>
        </w:rPr>
        <w:t>”</w:t>
      </w:r>
      <w:r>
        <w:rPr>
          <w:sz w:val="26"/>
          <w:szCs w:val="26"/>
          <w:lang w:val="uk-UA"/>
        </w:rPr>
        <w:t>, постанови Кабінету Міністрів України в</w:t>
      </w:r>
      <w:r w:rsidR="005A4457">
        <w:rPr>
          <w:sz w:val="26"/>
          <w:szCs w:val="26"/>
          <w:lang w:val="uk-UA"/>
        </w:rPr>
        <w:t xml:space="preserve">ід 26 вересня 2023 року № 1031 </w:t>
      </w:r>
      <w:r w:rsidR="005A4457">
        <w:rPr>
          <w:sz w:val="26"/>
          <w:szCs w:val="26"/>
          <w:lang w:val="en-US"/>
        </w:rPr>
        <w:t>„</w:t>
      </w:r>
      <w:r>
        <w:rPr>
          <w:sz w:val="26"/>
          <w:szCs w:val="26"/>
          <w:lang w:val="uk-UA"/>
        </w:rPr>
        <w:t xml:space="preserve">Про затвердження Порядку формування середньозваженого тарифу на послугу з управління побутовими відходами, а також тарифів на збирання, перевезення, відновлення </w:t>
      </w:r>
      <w:r w:rsidR="005A4457">
        <w:rPr>
          <w:sz w:val="26"/>
          <w:szCs w:val="26"/>
          <w:lang w:val="uk-UA"/>
        </w:rPr>
        <w:t>та видалення побутових відходів</w:t>
      </w:r>
      <w:r w:rsidR="005A4457">
        <w:rPr>
          <w:sz w:val="26"/>
          <w:szCs w:val="26"/>
          <w:lang w:val="en-US"/>
        </w:rPr>
        <w:t>”</w:t>
      </w:r>
      <w:r>
        <w:rPr>
          <w:sz w:val="26"/>
          <w:szCs w:val="26"/>
          <w:lang w:val="uk-UA"/>
        </w:rPr>
        <w:t>, наказу Міністерства регіонального розвитку, будівництва та житлово-ком</w:t>
      </w:r>
      <w:r w:rsidR="005A4457">
        <w:rPr>
          <w:sz w:val="26"/>
          <w:szCs w:val="26"/>
          <w:lang w:val="uk-UA"/>
        </w:rPr>
        <w:t xml:space="preserve">унального господарства України </w:t>
      </w:r>
      <w:r w:rsidR="005A4457">
        <w:rPr>
          <w:sz w:val="26"/>
          <w:szCs w:val="26"/>
          <w:lang w:val="en-US"/>
        </w:rPr>
        <w:t>„</w:t>
      </w:r>
      <w:r>
        <w:rPr>
          <w:sz w:val="26"/>
          <w:szCs w:val="26"/>
          <w:lang w:val="uk-UA"/>
        </w:rPr>
        <w:t>Про затвердження Порядку розгляду органами місцевого самоврядування розрахунків тарифів на теплову енергію, її виробництво, транспортування та постачання, а також розрахунків тарифів на комунальні послу</w:t>
      </w:r>
      <w:r w:rsidR="005A4457">
        <w:rPr>
          <w:sz w:val="26"/>
          <w:szCs w:val="26"/>
          <w:lang w:val="uk-UA"/>
        </w:rPr>
        <w:t>ги, поданих для їх встановлення</w:t>
      </w:r>
      <w:r w:rsidR="005A4457">
        <w:rPr>
          <w:sz w:val="26"/>
          <w:szCs w:val="26"/>
          <w:lang w:val="en-US"/>
        </w:rPr>
        <w:t>”</w:t>
      </w:r>
      <w:r>
        <w:rPr>
          <w:sz w:val="26"/>
          <w:szCs w:val="26"/>
          <w:lang w:val="uk-UA"/>
        </w:rPr>
        <w:t xml:space="preserve"> від 12.09.2018 року № 239</w:t>
      </w:r>
      <w:bookmarkEnd w:id="2"/>
      <w:r>
        <w:rPr>
          <w:sz w:val="26"/>
          <w:szCs w:val="26"/>
          <w:lang w:val="uk-UA"/>
        </w:rPr>
        <w:t xml:space="preserve">, беручи до уваги листи </w:t>
      </w:r>
      <w:bookmarkStart w:id="4" w:name="_Hlk241585010"/>
      <w:r w:rsidRPr="004E746D">
        <w:rPr>
          <w:sz w:val="26"/>
          <w:szCs w:val="26"/>
          <w:lang w:val="uk-UA"/>
        </w:rPr>
        <w:t>Товариств</w:t>
      </w:r>
      <w:r w:rsidR="005A4457">
        <w:rPr>
          <w:sz w:val="26"/>
          <w:szCs w:val="26"/>
          <w:lang w:val="uk-UA"/>
        </w:rPr>
        <w:t xml:space="preserve">а з обмеженою відповідальністю </w:t>
      </w:r>
      <w:r w:rsidR="005A4457">
        <w:rPr>
          <w:sz w:val="26"/>
          <w:szCs w:val="26"/>
          <w:lang w:val="en-US"/>
        </w:rPr>
        <w:t>„</w:t>
      </w:r>
      <w:r w:rsidR="005A4457">
        <w:rPr>
          <w:sz w:val="26"/>
          <w:szCs w:val="26"/>
          <w:lang w:val="uk-UA"/>
        </w:rPr>
        <w:t>Грінера Борислав</w:t>
      </w:r>
      <w:r w:rsidR="005A4457">
        <w:rPr>
          <w:sz w:val="26"/>
          <w:szCs w:val="26"/>
          <w:lang w:val="en-US"/>
        </w:rPr>
        <w:t>”</w:t>
      </w:r>
      <w:r>
        <w:rPr>
          <w:sz w:val="26"/>
          <w:szCs w:val="26"/>
          <w:lang w:val="uk-UA"/>
        </w:rPr>
        <w:t xml:space="preserve"> від 24.09.2026 року №</w:t>
      </w:r>
      <w:bookmarkEnd w:id="4"/>
      <w:r>
        <w:rPr>
          <w:sz w:val="26"/>
          <w:szCs w:val="26"/>
          <w:lang w:val="uk-UA"/>
        </w:rPr>
        <w:t xml:space="preserve"> 0030, управління житлово-комунального господарства та енергозбереження міської ради від 29.09.2026 року № 01-10/173, </w:t>
      </w:r>
      <w:r w:rsidRPr="004E746D">
        <w:rPr>
          <w:sz w:val="26"/>
          <w:szCs w:val="26"/>
          <w:lang w:val="uk-UA"/>
        </w:rPr>
        <w:t>виконавчий комітет міської ради</w:t>
      </w:r>
      <w:bookmarkEnd w:id="3"/>
    </w:p>
    <w:p w:rsidR="00876DE2" w:rsidRPr="006D34D4" w:rsidRDefault="00876DE2" w:rsidP="00876DE2">
      <w:pPr>
        <w:ind w:left="567" w:hanging="567"/>
        <w:rPr>
          <w:sz w:val="26"/>
          <w:szCs w:val="26"/>
          <w:lang w:val="uk-UA"/>
        </w:rPr>
      </w:pPr>
      <w:r w:rsidRPr="006D34D4">
        <w:rPr>
          <w:sz w:val="26"/>
          <w:szCs w:val="26"/>
          <w:lang w:val="uk-UA"/>
        </w:rPr>
        <w:t xml:space="preserve">         </w:t>
      </w:r>
    </w:p>
    <w:p w:rsidR="00876DE2" w:rsidRDefault="00876DE2" w:rsidP="00876DE2">
      <w:pPr>
        <w:ind w:left="567" w:hanging="567"/>
        <w:rPr>
          <w:b/>
          <w:sz w:val="24"/>
          <w:szCs w:val="24"/>
          <w:lang w:val="uk-UA"/>
        </w:rPr>
      </w:pPr>
      <w:r w:rsidRPr="006D34D4">
        <w:rPr>
          <w:b/>
          <w:sz w:val="24"/>
          <w:szCs w:val="24"/>
          <w:lang w:val="uk-UA"/>
        </w:rPr>
        <w:t>ВИРІШИВ:</w:t>
      </w:r>
      <w:r>
        <w:rPr>
          <w:b/>
          <w:sz w:val="24"/>
          <w:szCs w:val="24"/>
          <w:lang w:val="uk-UA"/>
        </w:rPr>
        <w:t xml:space="preserve"> </w:t>
      </w:r>
    </w:p>
    <w:p w:rsidR="00876DE2" w:rsidRDefault="00876DE2" w:rsidP="00876DE2">
      <w:pPr>
        <w:ind w:left="567" w:hanging="567"/>
        <w:rPr>
          <w:b/>
          <w:sz w:val="24"/>
          <w:szCs w:val="24"/>
          <w:lang w:val="uk-UA"/>
        </w:rPr>
      </w:pPr>
    </w:p>
    <w:p w:rsidR="00876DE2" w:rsidRPr="0054418D" w:rsidRDefault="0054418D" w:rsidP="0054418D">
      <w:pPr>
        <w:ind w:firstLine="709"/>
        <w:contextualSpacing/>
        <w:jc w:val="both"/>
        <w:rPr>
          <w:sz w:val="26"/>
          <w:szCs w:val="26"/>
          <w:lang w:val="uk-UA"/>
        </w:rPr>
      </w:pPr>
      <w:r>
        <w:rPr>
          <w:sz w:val="26"/>
          <w:szCs w:val="26"/>
          <w:lang w:val="en-US"/>
        </w:rPr>
        <w:t xml:space="preserve">1. </w:t>
      </w:r>
      <w:r w:rsidR="00876DE2" w:rsidRPr="0054418D">
        <w:rPr>
          <w:sz w:val="26"/>
          <w:szCs w:val="26"/>
          <w:lang w:val="uk-UA"/>
        </w:rPr>
        <w:t>Погодити річний план Товариств</w:t>
      </w:r>
      <w:r>
        <w:rPr>
          <w:sz w:val="26"/>
          <w:szCs w:val="26"/>
          <w:lang w:val="uk-UA"/>
        </w:rPr>
        <w:t xml:space="preserve">а з обмеженою відповідальністю </w:t>
      </w:r>
      <w:r>
        <w:rPr>
          <w:sz w:val="26"/>
          <w:szCs w:val="26"/>
          <w:lang w:val="en-US"/>
        </w:rPr>
        <w:t>„</w:t>
      </w:r>
      <w:r w:rsidR="00876DE2" w:rsidRPr="0054418D">
        <w:rPr>
          <w:sz w:val="26"/>
          <w:szCs w:val="26"/>
          <w:lang w:val="uk-UA"/>
        </w:rPr>
        <w:t>Грінера</w:t>
      </w:r>
      <w:r>
        <w:rPr>
          <w:sz w:val="26"/>
          <w:szCs w:val="26"/>
          <w:lang w:val="uk-UA"/>
        </w:rPr>
        <w:t xml:space="preserve"> Борислав</w:t>
      </w:r>
      <w:r>
        <w:rPr>
          <w:sz w:val="26"/>
          <w:szCs w:val="26"/>
          <w:lang w:val="en-US"/>
        </w:rPr>
        <w:t>”</w:t>
      </w:r>
      <w:r w:rsidR="00876DE2" w:rsidRPr="0054418D">
        <w:rPr>
          <w:sz w:val="26"/>
          <w:szCs w:val="26"/>
          <w:lang w:val="uk-UA"/>
        </w:rPr>
        <w:t xml:space="preserve"> зі здійснення операцій з видалення змішаних побутових відходів на 2026 рік, що додається.</w:t>
      </w:r>
    </w:p>
    <w:p w:rsidR="00876DE2" w:rsidRPr="004E746D" w:rsidRDefault="00876DE2" w:rsidP="00876DE2">
      <w:pPr>
        <w:rPr>
          <w:sz w:val="26"/>
          <w:szCs w:val="26"/>
          <w:lang w:val="uk-UA"/>
        </w:rPr>
      </w:pPr>
    </w:p>
    <w:p w:rsidR="00876DE2" w:rsidRPr="0054418D" w:rsidRDefault="0054418D" w:rsidP="0054418D">
      <w:pPr>
        <w:ind w:firstLine="709"/>
        <w:contextualSpacing/>
        <w:jc w:val="both"/>
        <w:rPr>
          <w:sz w:val="26"/>
          <w:szCs w:val="26"/>
          <w:lang w:val="uk-UA"/>
        </w:rPr>
      </w:pPr>
      <w:r>
        <w:rPr>
          <w:sz w:val="26"/>
          <w:szCs w:val="26"/>
          <w:lang w:val="en-US"/>
        </w:rPr>
        <w:t xml:space="preserve">2. </w:t>
      </w:r>
      <w:r w:rsidR="00876DE2" w:rsidRPr="0054418D">
        <w:rPr>
          <w:sz w:val="26"/>
          <w:szCs w:val="26"/>
          <w:lang w:val="uk-UA"/>
        </w:rPr>
        <w:t xml:space="preserve">Контроль за виконанням цього рішення покласти </w:t>
      </w:r>
      <w:r>
        <w:rPr>
          <w:sz w:val="26"/>
          <w:szCs w:val="26"/>
          <w:lang w:val="uk-UA"/>
        </w:rPr>
        <w:t xml:space="preserve">на першого заступника міського </w:t>
      </w:r>
      <w:r w:rsidR="00876DE2" w:rsidRPr="0054418D">
        <w:rPr>
          <w:sz w:val="26"/>
          <w:szCs w:val="26"/>
          <w:lang w:val="uk-UA"/>
        </w:rPr>
        <w:t>голови з питань діяльності виконавчих органів ради Романа Садлівського.</w:t>
      </w:r>
    </w:p>
    <w:p w:rsidR="00876DE2" w:rsidRPr="006D34D4" w:rsidRDefault="00876DE2" w:rsidP="00876DE2">
      <w:pPr>
        <w:pStyle w:val="ae"/>
        <w:tabs>
          <w:tab w:val="clear" w:pos="4153"/>
          <w:tab w:val="clear" w:pos="8306"/>
        </w:tabs>
        <w:ind w:left="567" w:hanging="567"/>
        <w:jc w:val="both"/>
        <w:rPr>
          <w:sz w:val="26"/>
          <w:szCs w:val="26"/>
          <w:lang w:val="uk-UA"/>
        </w:rPr>
      </w:pPr>
    </w:p>
    <w:p w:rsidR="00693FF7" w:rsidRDefault="00693FF7" w:rsidP="008D670D">
      <w:pPr>
        <w:pStyle w:val="aff3"/>
        <w:spacing w:after="0"/>
        <w:ind w:left="0"/>
        <w:jc w:val="both"/>
        <w:rPr>
          <w:bCs/>
          <w:sz w:val="22"/>
          <w:szCs w:val="25"/>
          <w:lang w:val="uk-UA" w:eastAsia="uk-UA"/>
        </w:rPr>
      </w:pPr>
    </w:p>
    <w:p w:rsidR="0054418D" w:rsidRPr="00127E2F" w:rsidRDefault="0054418D" w:rsidP="008D670D">
      <w:pPr>
        <w:pStyle w:val="aff3"/>
        <w:spacing w:after="0"/>
        <w:ind w:left="0"/>
        <w:jc w:val="both"/>
        <w:rPr>
          <w:bCs/>
          <w:sz w:val="22"/>
          <w:szCs w:val="25"/>
          <w:lang w:val="uk-UA" w:eastAsia="uk-UA"/>
        </w:rPr>
      </w:pPr>
    </w:p>
    <w:p w:rsidR="0082510A" w:rsidRPr="006C736A" w:rsidRDefault="0082510A" w:rsidP="0082510A">
      <w:pPr>
        <w:pStyle w:val="af7"/>
        <w:jc w:val="both"/>
        <w:rPr>
          <w:rFonts w:ascii="Times New Roman" w:hAnsi="Times New Roman"/>
          <w:sz w:val="26"/>
          <w:szCs w:val="26"/>
        </w:rPr>
      </w:pPr>
      <w:r>
        <w:rPr>
          <w:rFonts w:ascii="Times New Roman" w:hAnsi="Times New Roman"/>
          <w:sz w:val="26"/>
          <w:szCs w:val="26"/>
        </w:rPr>
        <w:t>В. о. м</w:t>
      </w:r>
      <w:r w:rsidRPr="006C736A">
        <w:rPr>
          <w:rFonts w:ascii="Times New Roman" w:hAnsi="Times New Roman"/>
          <w:sz w:val="26"/>
          <w:szCs w:val="26"/>
        </w:rPr>
        <w:t>іськ</w:t>
      </w:r>
      <w:r>
        <w:rPr>
          <w:rFonts w:ascii="Times New Roman" w:hAnsi="Times New Roman"/>
          <w:sz w:val="26"/>
          <w:szCs w:val="26"/>
        </w:rPr>
        <w:t>ого</w:t>
      </w:r>
      <w:r w:rsidRPr="006C736A">
        <w:rPr>
          <w:rFonts w:ascii="Times New Roman" w:hAnsi="Times New Roman"/>
          <w:sz w:val="26"/>
          <w:szCs w:val="26"/>
        </w:rPr>
        <w:t xml:space="preserve"> голов</w:t>
      </w:r>
      <w:r>
        <w:rPr>
          <w:rFonts w:ascii="Times New Roman" w:hAnsi="Times New Roman"/>
          <w:sz w:val="26"/>
          <w:szCs w:val="26"/>
        </w:rPr>
        <w:t>и,</w:t>
      </w:r>
      <w:r w:rsidRPr="006C736A">
        <w:rPr>
          <w:rFonts w:ascii="Times New Roman" w:hAnsi="Times New Roman"/>
          <w:sz w:val="26"/>
          <w:szCs w:val="26"/>
        </w:rPr>
        <w:t xml:space="preserve">              </w:t>
      </w:r>
      <w:r>
        <w:rPr>
          <w:rFonts w:ascii="Times New Roman" w:hAnsi="Times New Roman"/>
          <w:sz w:val="26"/>
          <w:szCs w:val="26"/>
          <w:lang w:val="uk-UA"/>
        </w:rPr>
        <w:t xml:space="preserve">  </w:t>
      </w:r>
      <w:r w:rsidRPr="006C736A">
        <w:rPr>
          <w:rFonts w:ascii="Times New Roman" w:hAnsi="Times New Roman"/>
          <w:sz w:val="26"/>
          <w:szCs w:val="26"/>
        </w:rPr>
        <w:t xml:space="preserve"> </w:t>
      </w:r>
      <w:r w:rsidR="00127E2F">
        <w:rPr>
          <w:rFonts w:ascii="Times New Roman" w:hAnsi="Times New Roman"/>
          <w:sz w:val="26"/>
          <w:szCs w:val="26"/>
          <w:lang w:val="en-US"/>
        </w:rPr>
        <w:t xml:space="preserve">  </w:t>
      </w:r>
      <w:r w:rsidRPr="006C736A">
        <w:rPr>
          <w:rFonts w:ascii="Times New Roman" w:hAnsi="Times New Roman"/>
          <w:sz w:val="26"/>
          <w:szCs w:val="26"/>
        </w:rPr>
        <w:t xml:space="preserve">         </w:t>
      </w:r>
      <w:r w:rsidR="00C62131">
        <w:rPr>
          <w:rFonts w:ascii="Times New Roman" w:hAnsi="Times New Roman"/>
          <w:bCs/>
          <w:i/>
          <w:sz w:val="26"/>
          <w:szCs w:val="26"/>
          <w:lang w:val="en-US"/>
        </w:rPr>
        <w:t xml:space="preserve">               </w:t>
      </w:r>
      <w:bookmarkStart w:id="5" w:name="_GoBack"/>
      <w:bookmarkEnd w:id="5"/>
      <w:r w:rsidRPr="00B766EA">
        <w:rPr>
          <w:rFonts w:ascii="Times New Roman" w:hAnsi="Times New Roman"/>
          <w:sz w:val="26"/>
          <w:szCs w:val="26"/>
        </w:rPr>
        <w:t xml:space="preserve"> </w:t>
      </w:r>
      <w:r w:rsidRPr="006C736A">
        <w:rPr>
          <w:rFonts w:ascii="Times New Roman" w:hAnsi="Times New Roman"/>
          <w:sz w:val="26"/>
          <w:szCs w:val="26"/>
        </w:rPr>
        <w:t xml:space="preserve">     </w:t>
      </w:r>
      <w:r>
        <w:rPr>
          <w:rFonts w:ascii="Times New Roman" w:hAnsi="Times New Roman"/>
          <w:sz w:val="26"/>
          <w:szCs w:val="26"/>
          <w:lang w:val="uk-UA"/>
        </w:rPr>
        <w:t xml:space="preserve">       </w:t>
      </w:r>
      <w:r w:rsidRPr="006C736A">
        <w:rPr>
          <w:rFonts w:ascii="Times New Roman" w:hAnsi="Times New Roman"/>
          <w:sz w:val="26"/>
          <w:szCs w:val="26"/>
        </w:rPr>
        <w:t xml:space="preserve">                  </w:t>
      </w:r>
      <w:r>
        <w:rPr>
          <w:rFonts w:ascii="Times New Roman" w:hAnsi="Times New Roman"/>
          <w:sz w:val="26"/>
          <w:szCs w:val="26"/>
          <w:lang w:val="uk-UA"/>
        </w:rPr>
        <w:t xml:space="preserve">       </w:t>
      </w:r>
      <w:r w:rsidRPr="006C736A">
        <w:rPr>
          <w:rFonts w:ascii="Times New Roman" w:hAnsi="Times New Roman"/>
          <w:sz w:val="26"/>
          <w:szCs w:val="26"/>
        </w:rPr>
        <w:t xml:space="preserve">    </w:t>
      </w:r>
      <w:bookmarkStart w:id="6" w:name="_Hlk242710182"/>
      <w:r>
        <w:rPr>
          <w:rFonts w:ascii="Times New Roman" w:hAnsi="Times New Roman"/>
          <w:sz w:val="26"/>
          <w:szCs w:val="26"/>
        </w:rPr>
        <w:t>Юрій ХИМИН</w:t>
      </w:r>
      <w:bookmarkEnd w:id="6"/>
    </w:p>
    <w:p w:rsidR="0082510A" w:rsidRPr="009C7BCE" w:rsidRDefault="0082510A" w:rsidP="0082510A">
      <w:pPr>
        <w:pStyle w:val="aff3"/>
        <w:spacing w:after="0"/>
        <w:ind w:left="0"/>
        <w:jc w:val="both"/>
        <w:rPr>
          <w:bCs/>
          <w:sz w:val="26"/>
          <w:szCs w:val="26"/>
          <w:lang w:val="uk-UA" w:eastAsia="uk-UA"/>
        </w:rPr>
      </w:pPr>
      <w:r>
        <w:rPr>
          <w:sz w:val="26"/>
          <w:szCs w:val="26"/>
          <w:lang w:val="uk-UA"/>
        </w:rPr>
        <w:t>секретар міської ради</w:t>
      </w:r>
      <w:r>
        <w:rPr>
          <w:sz w:val="26"/>
          <w:szCs w:val="26"/>
        </w:rPr>
        <w:t xml:space="preserve"> </w:t>
      </w:r>
    </w:p>
    <w:sectPr w:rsidR="0082510A" w:rsidRPr="009C7BCE" w:rsidSect="00127E2F">
      <w:pgSz w:w="11906" w:h="16838"/>
      <w:pgMar w:top="568" w:right="566" w:bottom="568"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6AD0" w:rsidRDefault="008F6AD0" w:rsidP="0064628E">
      <w:pPr>
        <w:suppressAutoHyphens/>
        <w:rPr>
          <w:lang w:eastAsia="ar-SA"/>
        </w:rPr>
      </w:pPr>
      <w:r>
        <w:rPr>
          <w:lang w:eastAsia="ar-SA"/>
        </w:rPr>
        <w:separator/>
      </w:r>
    </w:p>
  </w:endnote>
  <w:endnote w:type="continuationSeparator" w:id="0">
    <w:p w:rsidR="008F6AD0" w:rsidRDefault="008F6AD0"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pitch w:val="variable"/>
    <w:sig w:usb0="00002203" w:usb1="00000000" w:usb2="00000000" w:usb3="00000000" w:csb0="00000005" w:csb1="00000000"/>
  </w:font>
  <w:font w:name="Verdana">
    <w:altName w:val="Arial"/>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203" w:usb1="00000000" w:usb2="00000000" w:usb3="00000000" w:csb0="00000005" w:csb1="00000000"/>
  </w:font>
  <w:font w:name="Tahoma">
    <w:altName w:val="Arial"/>
    <w:panose1 w:val="020B0604030504040204"/>
    <w:charset w:val="CC"/>
    <w:family w:val="swiss"/>
    <w:pitch w:val="variable"/>
    <w:sig w:usb0="E1002EFF" w:usb1="C000605B" w:usb2="00000029" w:usb3="00000000" w:csb0="000101FF" w:csb1="00000000"/>
  </w:font>
  <w:font w:name="Antiqua">
    <w:altName w:val="Arial"/>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Pragmatica-Bold">
    <w:altName w:val="Times New Roman"/>
    <w:panose1 w:val="00000000000000000000"/>
    <w:charset w:val="00"/>
    <w:family w:val="auto"/>
    <w:notTrueType/>
    <w:pitch w:val="default"/>
    <w:sig w:usb0="00000003" w:usb1="00000000" w:usb2="00000000" w:usb3="00000000" w:csb0="00000001" w:csb1="00000000"/>
  </w:font>
  <w:font w:name="HeliosCond">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6AD0" w:rsidRDefault="008F6AD0" w:rsidP="0064628E">
      <w:pPr>
        <w:suppressAutoHyphens/>
        <w:rPr>
          <w:lang w:eastAsia="ar-SA"/>
        </w:rPr>
      </w:pPr>
      <w:r>
        <w:rPr>
          <w:lang w:eastAsia="ar-SA"/>
        </w:rPr>
        <w:separator/>
      </w:r>
    </w:p>
  </w:footnote>
  <w:footnote w:type="continuationSeparator" w:id="0">
    <w:p w:rsidR="008F6AD0" w:rsidRDefault="008F6AD0"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1F71E80"/>
    <w:multiLevelType w:val="hybridMultilevel"/>
    <w:tmpl w:val="4AD06292"/>
    <w:lvl w:ilvl="0" w:tplc="E1F6446C">
      <w:start w:val="1"/>
      <w:numFmt w:val="decimal"/>
      <w:lvlText w:val="%1."/>
      <w:lvlJc w:val="left"/>
      <w:pPr>
        <w:ind w:left="2025" w:hanging="795"/>
      </w:pPr>
      <w:rPr>
        <w:rFonts w:hint="default"/>
      </w:rPr>
    </w:lvl>
    <w:lvl w:ilvl="1" w:tplc="04220019" w:tentative="1">
      <w:start w:val="1"/>
      <w:numFmt w:val="lowerLetter"/>
      <w:lvlText w:val="%2."/>
      <w:lvlJc w:val="left"/>
      <w:pPr>
        <w:ind w:left="2310" w:hanging="360"/>
      </w:pPr>
    </w:lvl>
    <w:lvl w:ilvl="2" w:tplc="0422001B" w:tentative="1">
      <w:start w:val="1"/>
      <w:numFmt w:val="lowerRoman"/>
      <w:lvlText w:val="%3."/>
      <w:lvlJc w:val="right"/>
      <w:pPr>
        <w:ind w:left="3030" w:hanging="180"/>
      </w:pPr>
    </w:lvl>
    <w:lvl w:ilvl="3" w:tplc="0422000F" w:tentative="1">
      <w:start w:val="1"/>
      <w:numFmt w:val="decimal"/>
      <w:lvlText w:val="%4."/>
      <w:lvlJc w:val="left"/>
      <w:pPr>
        <w:ind w:left="3750" w:hanging="360"/>
      </w:pPr>
    </w:lvl>
    <w:lvl w:ilvl="4" w:tplc="04220019" w:tentative="1">
      <w:start w:val="1"/>
      <w:numFmt w:val="lowerLetter"/>
      <w:lvlText w:val="%5."/>
      <w:lvlJc w:val="left"/>
      <w:pPr>
        <w:ind w:left="4470" w:hanging="360"/>
      </w:pPr>
    </w:lvl>
    <w:lvl w:ilvl="5" w:tplc="0422001B" w:tentative="1">
      <w:start w:val="1"/>
      <w:numFmt w:val="lowerRoman"/>
      <w:lvlText w:val="%6."/>
      <w:lvlJc w:val="right"/>
      <w:pPr>
        <w:ind w:left="5190" w:hanging="180"/>
      </w:pPr>
    </w:lvl>
    <w:lvl w:ilvl="6" w:tplc="0422000F" w:tentative="1">
      <w:start w:val="1"/>
      <w:numFmt w:val="decimal"/>
      <w:lvlText w:val="%7."/>
      <w:lvlJc w:val="left"/>
      <w:pPr>
        <w:ind w:left="5910" w:hanging="360"/>
      </w:pPr>
    </w:lvl>
    <w:lvl w:ilvl="7" w:tplc="04220019" w:tentative="1">
      <w:start w:val="1"/>
      <w:numFmt w:val="lowerLetter"/>
      <w:lvlText w:val="%8."/>
      <w:lvlJc w:val="left"/>
      <w:pPr>
        <w:ind w:left="6630" w:hanging="360"/>
      </w:pPr>
    </w:lvl>
    <w:lvl w:ilvl="8" w:tplc="0422001B" w:tentative="1">
      <w:start w:val="1"/>
      <w:numFmt w:val="lowerRoman"/>
      <w:lvlText w:val="%9."/>
      <w:lvlJc w:val="right"/>
      <w:pPr>
        <w:ind w:left="7350" w:hanging="180"/>
      </w:pPr>
    </w:lvl>
  </w:abstractNum>
  <w:abstractNum w:abstractNumId="4"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5"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6"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7"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8"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9"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10"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11"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9"/>
  </w:num>
  <w:num w:numId="3">
    <w:abstractNumId w:val="8"/>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0"/>
  </w:num>
  <w:num w:numId="8">
    <w:abstractNumId w:val="5"/>
  </w:num>
  <w:num w:numId="9">
    <w:abstractNumId w:val="2"/>
  </w:num>
  <w:num w:numId="10">
    <w:abstractNumId w:val="7"/>
  </w:num>
  <w:num w:numId="11">
    <w:abstractNumId w:val="11"/>
  </w:num>
  <w:num w:numId="12">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2505"/>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EF"/>
    <w:rsid w:val="00066140"/>
    <w:rsid w:val="00066BEB"/>
    <w:rsid w:val="0006730B"/>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D07C9"/>
    <w:rsid w:val="000D1231"/>
    <w:rsid w:val="000D213A"/>
    <w:rsid w:val="000D2422"/>
    <w:rsid w:val="000D2D77"/>
    <w:rsid w:val="000D4007"/>
    <w:rsid w:val="000D54A0"/>
    <w:rsid w:val="000D5AD4"/>
    <w:rsid w:val="000D6B4F"/>
    <w:rsid w:val="000D71C1"/>
    <w:rsid w:val="000D7833"/>
    <w:rsid w:val="000E0966"/>
    <w:rsid w:val="000E19FC"/>
    <w:rsid w:val="000E1A9A"/>
    <w:rsid w:val="000E56E5"/>
    <w:rsid w:val="000E742C"/>
    <w:rsid w:val="000F00CB"/>
    <w:rsid w:val="000F2065"/>
    <w:rsid w:val="000F2EFE"/>
    <w:rsid w:val="000F35EB"/>
    <w:rsid w:val="000F3DBA"/>
    <w:rsid w:val="000F50E4"/>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C1"/>
    <w:rsid w:val="001106C1"/>
    <w:rsid w:val="001111CF"/>
    <w:rsid w:val="00113A7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27E2F"/>
    <w:rsid w:val="00130E48"/>
    <w:rsid w:val="00130EDC"/>
    <w:rsid w:val="0013126B"/>
    <w:rsid w:val="00131BF6"/>
    <w:rsid w:val="001328F8"/>
    <w:rsid w:val="00134055"/>
    <w:rsid w:val="0013410C"/>
    <w:rsid w:val="00135A18"/>
    <w:rsid w:val="001368BC"/>
    <w:rsid w:val="00137378"/>
    <w:rsid w:val="001377D0"/>
    <w:rsid w:val="00137F13"/>
    <w:rsid w:val="00140461"/>
    <w:rsid w:val="00140F29"/>
    <w:rsid w:val="0014324E"/>
    <w:rsid w:val="00144930"/>
    <w:rsid w:val="00144F9A"/>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DC3"/>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1FA9"/>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018"/>
    <w:rsid w:val="00287F1E"/>
    <w:rsid w:val="00290858"/>
    <w:rsid w:val="00290879"/>
    <w:rsid w:val="0029163C"/>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20D3"/>
    <w:rsid w:val="0035274D"/>
    <w:rsid w:val="00352C8E"/>
    <w:rsid w:val="00353E12"/>
    <w:rsid w:val="003540B3"/>
    <w:rsid w:val="00354837"/>
    <w:rsid w:val="003560E5"/>
    <w:rsid w:val="00356D15"/>
    <w:rsid w:val="003575C3"/>
    <w:rsid w:val="00357E86"/>
    <w:rsid w:val="003604BB"/>
    <w:rsid w:val="0036090F"/>
    <w:rsid w:val="0036413F"/>
    <w:rsid w:val="00364F25"/>
    <w:rsid w:val="00366FF8"/>
    <w:rsid w:val="00370681"/>
    <w:rsid w:val="0037128F"/>
    <w:rsid w:val="003724BA"/>
    <w:rsid w:val="003727D8"/>
    <w:rsid w:val="00372E9E"/>
    <w:rsid w:val="003750A4"/>
    <w:rsid w:val="00375515"/>
    <w:rsid w:val="00375E3F"/>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79D6"/>
    <w:rsid w:val="003D7DC7"/>
    <w:rsid w:val="003E084C"/>
    <w:rsid w:val="003E0FCF"/>
    <w:rsid w:val="003E2A2E"/>
    <w:rsid w:val="003E2AE1"/>
    <w:rsid w:val="003E4537"/>
    <w:rsid w:val="003E4CC0"/>
    <w:rsid w:val="003E531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427E"/>
    <w:rsid w:val="00434441"/>
    <w:rsid w:val="00434684"/>
    <w:rsid w:val="00434D3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00F8"/>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4471"/>
    <w:rsid w:val="004D45A5"/>
    <w:rsid w:val="004D4703"/>
    <w:rsid w:val="004D47C1"/>
    <w:rsid w:val="004D4891"/>
    <w:rsid w:val="004D4F7F"/>
    <w:rsid w:val="004D632C"/>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1FCA"/>
    <w:rsid w:val="0051206B"/>
    <w:rsid w:val="0051226E"/>
    <w:rsid w:val="0051346F"/>
    <w:rsid w:val="00513535"/>
    <w:rsid w:val="00513E03"/>
    <w:rsid w:val="00516CC9"/>
    <w:rsid w:val="00517713"/>
    <w:rsid w:val="00517C1B"/>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18D"/>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C04"/>
    <w:rsid w:val="0059778F"/>
    <w:rsid w:val="00597CEF"/>
    <w:rsid w:val="005A07B8"/>
    <w:rsid w:val="005A0F43"/>
    <w:rsid w:val="005A25D4"/>
    <w:rsid w:val="005A37E4"/>
    <w:rsid w:val="005A39A7"/>
    <w:rsid w:val="005A3A66"/>
    <w:rsid w:val="005A4457"/>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35D8"/>
    <w:rsid w:val="005C37BF"/>
    <w:rsid w:val="005C37E7"/>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ED1"/>
    <w:rsid w:val="00621F65"/>
    <w:rsid w:val="00622C33"/>
    <w:rsid w:val="00622FD6"/>
    <w:rsid w:val="00623094"/>
    <w:rsid w:val="00624E66"/>
    <w:rsid w:val="006261BA"/>
    <w:rsid w:val="006269EB"/>
    <w:rsid w:val="00630533"/>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56E"/>
    <w:rsid w:val="0064620F"/>
    <w:rsid w:val="0064628E"/>
    <w:rsid w:val="00646CF9"/>
    <w:rsid w:val="006502C2"/>
    <w:rsid w:val="00650305"/>
    <w:rsid w:val="006506CA"/>
    <w:rsid w:val="00651536"/>
    <w:rsid w:val="0065184D"/>
    <w:rsid w:val="0065265D"/>
    <w:rsid w:val="00653739"/>
    <w:rsid w:val="00654656"/>
    <w:rsid w:val="00654E0E"/>
    <w:rsid w:val="00654EBC"/>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3FF7"/>
    <w:rsid w:val="00694B94"/>
    <w:rsid w:val="006955D6"/>
    <w:rsid w:val="00696361"/>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1307"/>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7B1E"/>
    <w:rsid w:val="007E7B50"/>
    <w:rsid w:val="007F04AF"/>
    <w:rsid w:val="007F0D48"/>
    <w:rsid w:val="007F133A"/>
    <w:rsid w:val="007F1394"/>
    <w:rsid w:val="007F17D8"/>
    <w:rsid w:val="007F1FA2"/>
    <w:rsid w:val="007F2160"/>
    <w:rsid w:val="007F2BB5"/>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10A"/>
    <w:rsid w:val="00825AD4"/>
    <w:rsid w:val="00825D05"/>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9AC"/>
    <w:rsid w:val="00870316"/>
    <w:rsid w:val="008705C6"/>
    <w:rsid w:val="00871240"/>
    <w:rsid w:val="00871D0A"/>
    <w:rsid w:val="008725C8"/>
    <w:rsid w:val="00872FC0"/>
    <w:rsid w:val="0087336E"/>
    <w:rsid w:val="00873ABB"/>
    <w:rsid w:val="00873F17"/>
    <w:rsid w:val="0087695D"/>
    <w:rsid w:val="00876DE2"/>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7026"/>
    <w:rsid w:val="008A7F4F"/>
    <w:rsid w:val="008B1D78"/>
    <w:rsid w:val="008B26C0"/>
    <w:rsid w:val="008B3100"/>
    <w:rsid w:val="008B7EC9"/>
    <w:rsid w:val="008C09E0"/>
    <w:rsid w:val="008C0A69"/>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6AD0"/>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01D"/>
    <w:rsid w:val="00926A50"/>
    <w:rsid w:val="00927238"/>
    <w:rsid w:val="009303DA"/>
    <w:rsid w:val="0093044A"/>
    <w:rsid w:val="0093046F"/>
    <w:rsid w:val="00931E1B"/>
    <w:rsid w:val="00933738"/>
    <w:rsid w:val="009339ED"/>
    <w:rsid w:val="00933C88"/>
    <w:rsid w:val="00934D62"/>
    <w:rsid w:val="00935D92"/>
    <w:rsid w:val="00936CE5"/>
    <w:rsid w:val="009374F8"/>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051"/>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3496"/>
    <w:rsid w:val="00A435C5"/>
    <w:rsid w:val="00A45156"/>
    <w:rsid w:val="00A4616D"/>
    <w:rsid w:val="00A464C7"/>
    <w:rsid w:val="00A46511"/>
    <w:rsid w:val="00A4674E"/>
    <w:rsid w:val="00A47866"/>
    <w:rsid w:val="00A502F6"/>
    <w:rsid w:val="00A50ABF"/>
    <w:rsid w:val="00A515A7"/>
    <w:rsid w:val="00A51B04"/>
    <w:rsid w:val="00A52503"/>
    <w:rsid w:val="00A52912"/>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FC4"/>
    <w:rsid w:val="00AA1902"/>
    <w:rsid w:val="00AA1A17"/>
    <w:rsid w:val="00AA221B"/>
    <w:rsid w:val="00AA27C2"/>
    <w:rsid w:val="00AA41CA"/>
    <w:rsid w:val="00AA4303"/>
    <w:rsid w:val="00AA4339"/>
    <w:rsid w:val="00AA4DB4"/>
    <w:rsid w:val="00AA5C6F"/>
    <w:rsid w:val="00AA6375"/>
    <w:rsid w:val="00AA6F53"/>
    <w:rsid w:val="00AA771B"/>
    <w:rsid w:val="00AA78E6"/>
    <w:rsid w:val="00AB052E"/>
    <w:rsid w:val="00AB0E6E"/>
    <w:rsid w:val="00AB1247"/>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C3"/>
    <w:rsid w:val="00BC3FEA"/>
    <w:rsid w:val="00BC582F"/>
    <w:rsid w:val="00BC6252"/>
    <w:rsid w:val="00BC689A"/>
    <w:rsid w:val="00BC6908"/>
    <w:rsid w:val="00BD056B"/>
    <w:rsid w:val="00BD0AB9"/>
    <w:rsid w:val="00BD0CEE"/>
    <w:rsid w:val="00BD12A9"/>
    <w:rsid w:val="00BD3329"/>
    <w:rsid w:val="00BD43B9"/>
    <w:rsid w:val="00BD444F"/>
    <w:rsid w:val="00BD4963"/>
    <w:rsid w:val="00BD4C89"/>
    <w:rsid w:val="00BD503D"/>
    <w:rsid w:val="00BD7AE6"/>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131"/>
    <w:rsid w:val="00C62D61"/>
    <w:rsid w:val="00C63068"/>
    <w:rsid w:val="00C633E1"/>
    <w:rsid w:val="00C637E4"/>
    <w:rsid w:val="00C655E4"/>
    <w:rsid w:val="00C660E3"/>
    <w:rsid w:val="00C7084D"/>
    <w:rsid w:val="00C70FE4"/>
    <w:rsid w:val="00C71BED"/>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497"/>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3878"/>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1E75"/>
    <w:rsid w:val="00DF3F55"/>
    <w:rsid w:val="00DF4C89"/>
    <w:rsid w:val="00DF684D"/>
    <w:rsid w:val="00DF6E79"/>
    <w:rsid w:val="00DF6FC6"/>
    <w:rsid w:val="00E01249"/>
    <w:rsid w:val="00E014BB"/>
    <w:rsid w:val="00E015F4"/>
    <w:rsid w:val="00E0380B"/>
    <w:rsid w:val="00E045E2"/>
    <w:rsid w:val="00E06071"/>
    <w:rsid w:val="00E06505"/>
    <w:rsid w:val="00E07526"/>
    <w:rsid w:val="00E11EC6"/>
    <w:rsid w:val="00E13282"/>
    <w:rsid w:val="00E14928"/>
    <w:rsid w:val="00E14E6F"/>
    <w:rsid w:val="00E151B0"/>
    <w:rsid w:val="00E1556E"/>
    <w:rsid w:val="00E17793"/>
    <w:rsid w:val="00E2118A"/>
    <w:rsid w:val="00E21D03"/>
    <w:rsid w:val="00E24454"/>
    <w:rsid w:val="00E26F5B"/>
    <w:rsid w:val="00E2756C"/>
    <w:rsid w:val="00E30890"/>
    <w:rsid w:val="00E308B0"/>
    <w:rsid w:val="00E31CA3"/>
    <w:rsid w:val="00E333DA"/>
    <w:rsid w:val="00E33F0A"/>
    <w:rsid w:val="00E34120"/>
    <w:rsid w:val="00E3642F"/>
    <w:rsid w:val="00E37E24"/>
    <w:rsid w:val="00E4212B"/>
    <w:rsid w:val="00E438B5"/>
    <w:rsid w:val="00E43DA0"/>
    <w:rsid w:val="00E44758"/>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B7A"/>
    <w:rsid w:val="00E858ED"/>
    <w:rsid w:val="00E85A73"/>
    <w:rsid w:val="00E87F1B"/>
    <w:rsid w:val="00E9262B"/>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383E"/>
    <w:rsid w:val="00EC4B05"/>
    <w:rsid w:val="00EC5084"/>
    <w:rsid w:val="00ED0D6A"/>
    <w:rsid w:val="00ED2687"/>
    <w:rsid w:val="00ED2B11"/>
    <w:rsid w:val="00ED33C1"/>
    <w:rsid w:val="00ED3D1E"/>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D4E"/>
    <w:rsid w:val="00FB51FD"/>
    <w:rsid w:val="00FB55C4"/>
    <w:rsid w:val="00FB55E5"/>
    <w:rsid w:val="00FB581D"/>
    <w:rsid w:val="00FB7521"/>
    <w:rsid w:val="00FB7B41"/>
    <w:rsid w:val="00FC002F"/>
    <w:rsid w:val="00FC0D3E"/>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7E3A3C59"/>
  <w14:defaultImageDpi w14:val="0"/>
  <w15:docId w15:val="{8DB9D0BB-0205-4E10-9849-B3C1253D4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209CE"/>
    <w:rPr>
      <w:lang w:val="ru-RU" w:eastAsia="ru-RU"/>
    </w:rPr>
  </w:style>
  <w:style w:type="paragraph" w:styleId="1">
    <w:name w:val="heading 1"/>
    <w:basedOn w:val="a"/>
    <w:next w:val="a"/>
    <w:link w:val="10"/>
    <w:uiPriority w:val="99"/>
    <w:qFormat/>
    <w:rsid w:val="00F622CF"/>
    <w:pPr>
      <w:keepNext/>
      <w:ind w:left="5812"/>
      <w:outlineLvl w:val="0"/>
    </w:pPr>
    <w:rPr>
      <w:sz w:val="26"/>
      <w:szCs w:val="26"/>
      <w:lang w:val="uk-UA" w:eastAsia="uk-UA"/>
    </w:rPr>
  </w:style>
  <w:style w:type="paragraph" w:styleId="2">
    <w:name w:val="heading 2"/>
    <w:basedOn w:val="a"/>
    <w:next w:val="a"/>
    <w:link w:val="20"/>
    <w:uiPriority w:val="9"/>
    <w:qFormat/>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622CF"/>
    <w:rPr>
      <w:rFonts w:cs="Times New Roman"/>
      <w:sz w:val="26"/>
      <w:szCs w:val="26"/>
    </w:rPr>
  </w:style>
  <w:style w:type="character" w:customStyle="1" w:styleId="20">
    <w:name w:val="Заголовок 2 Знак"/>
    <w:basedOn w:val="a0"/>
    <w:link w:val="2"/>
    <w:uiPriority w:val="9"/>
    <w:qFormat/>
    <w:locked/>
    <w:rPr>
      <w:rFonts w:cs="Times New Roman"/>
      <w:sz w:val="26"/>
      <w:szCs w:val="26"/>
      <w:lang w:val="x-none"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9"/>
    <w:locked/>
    <w:rsid w:val="00D740C7"/>
    <w:rPr>
      <w:rFonts w:cs="Times New Roman"/>
      <w:sz w:val="26"/>
      <w:szCs w:val="26"/>
      <w:u w:val="single"/>
    </w:rPr>
  </w:style>
  <w:style w:type="character" w:customStyle="1" w:styleId="50">
    <w:name w:val="Заголовок 5 Знак"/>
    <w:basedOn w:val="a0"/>
    <w:link w:val="5"/>
    <w:uiPriority w:val="99"/>
    <w:locked/>
    <w:rsid w:val="00D740C7"/>
    <w:rPr>
      <w:rFonts w:cs="Times New Roman"/>
      <w:color w:val="000000"/>
      <w:sz w:val="28"/>
      <w:szCs w:val="28"/>
      <w:lang w:val="x-none"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style>
  <w:style w:type="character" w:customStyle="1" w:styleId="WW8Num2z0">
    <w:name w:val="WW8Num2z0"/>
    <w:rPr>
      <w:b/>
    </w:rPr>
  </w:style>
  <w:style w:type="character" w:customStyle="1" w:styleId="WW8Num4z1">
    <w:name w:val="WW8Num4z1"/>
    <w:rPr>
      <w:rFonts w:ascii="Times New Roman" w:hAnsi="Times New Roman"/>
    </w:rPr>
  </w:style>
  <w:style w:type="character" w:customStyle="1" w:styleId="WW8Num6z0">
    <w:name w:val="WW8Num6z0"/>
    <w:rPr>
      <w:b/>
    </w:rPr>
  </w:style>
  <w:style w:type="character" w:customStyle="1" w:styleId="11">
    <w:name w:val="Основной шрифт абзаца1"/>
  </w:style>
  <w:style w:type="character" w:customStyle="1" w:styleId="a3">
    <w:name w:val="Знак Знак"/>
    <w:rPr>
      <w:rFonts w:ascii="Times New Roman" w:hAnsi="Times New Roman"/>
      <w:sz w:val="26"/>
      <w:lang w:val="uk-UA" w:eastAsia="x-none"/>
    </w:rPr>
  </w:style>
  <w:style w:type="character" w:styleId="a4">
    <w:name w:val="Hyperlink"/>
    <w:basedOn w:val="a0"/>
    <w:uiPriority w:val="99"/>
    <w:rPr>
      <w:rFonts w:cs="Times New Roman"/>
      <w:color w:val="0000FF"/>
      <w:u w:val="single"/>
    </w:rPr>
  </w:style>
  <w:style w:type="character" w:customStyle="1" w:styleId="a5">
    <w:name w:val="Символ сноски"/>
  </w:style>
  <w:style w:type="character" w:customStyle="1" w:styleId="a6">
    <w:name w:val="Символы концевой сноски"/>
  </w:style>
  <w:style w:type="character" w:customStyle="1" w:styleId="a7">
    <w:name w:val="Символ нумерации"/>
  </w:style>
  <w:style w:type="paragraph" w:customStyle="1" w:styleId="12">
    <w:name w:val="Заголовок1"/>
    <w:basedOn w:val="a"/>
    <w:next w:val="a8"/>
    <w:pPr>
      <w:keepNext/>
      <w:suppressAutoHyphens/>
      <w:spacing w:before="240" w:after="120"/>
    </w:pPr>
    <w:rPr>
      <w:rFonts w:ascii="Arial" w:hAnsi="Arial" w:cs="Mangal"/>
      <w:sz w:val="28"/>
      <w:szCs w:val="28"/>
      <w:lang w:eastAsia="ar-SA"/>
    </w:rPr>
  </w:style>
  <w:style w:type="paragraph" w:styleId="a8">
    <w:name w:val="Body Text"/>
    <w:basedOn w:val="a"/>
    <w:link w:val="a9"/>
    <w:uiPriority w:val="99"/>
    <w:pPr>
      <w:suppressAutoHyphens/>
      <w:spacing w:after="120"/>
    </w:pPr>
    <w:rPr>
      <w:lang w:eastAsia="ar-SA"/>
    </w:rPr>
  </w:style>
  <w:style w:type="character" w:customStyle="1" w:styleId="a9">
    <w:name w:val="Основний текст Знак"/>
    <w:basedOn w:val="a0"/>
    <w:link w:val="a8"/>
    <w:uiPriority w:val="99"/>
    <w:locked/>
    <w:rPr>
      <w:rFonts w:cs="Times New Roman"/>
      <w:lang w:val="ru-RU" w:eastAsia="ar-SA" w:bidi="ar-SA"/>
    </w:rPr>
  </w:style>
  <w:style w:type="paragraph" w:customStyle="1" w:styleId="aa">
    <w:name w:val="Название"/>
    <w:basedOn w:val="a"/>
    <w:pPr>
      <w:suppressLineNumbers/>
      <w:suppressAutoHyphens/>
      <w:spacing w:before="120" w:after="120"/>
    </w:pPr>
    <w:rPr>
      <w:rFonts w:cs="Mangal"/>
      <w:i/>
      <w:iCs/>
      <w:sz w:val="24"/>
      <w:szCs w:val="24"/>
      <w:lang w:eastAsia="ar-SA"/>
    </w:rPr>
  </w:style>
  <w:style w:type="paragraph" w:customStyle="1" w:styleId="13">
    <w:name w:val="Указатель1"/>
    <w:basedOn w:val="a"/>
    <w:pPr>
      <w:suppressLineNumbers/>
      <w:suppressAutoHyphens/>
    </w:pPr>
    <w:rPr>
      <w:rFonts w:cs="Mangal"/>
      <w:lang w:eastAsia="ar-SA"/>
    </w:rPr>
  </w:style>
  <w:style w:type="paragraph" w:customStyle="1" w:styleId="ab">
    <w:name w:val="Кому"/>
    <w:basedOn w:val="a"/>
    <w:pPr>
      <w:widowControl w:val="0"/>
      <w:suppressAutoHyphens/>
      <w:ind w:left="5954"/>
    </w:pPr>
    <w:rPr>
      <w:b/>
      <w:kern w:val="1"/>
      <w:sz w:val="28"/>
      <w:szCs w:val="24"/>
      <w:lang w:val="uk-UA" w:eastAsia="ar-SA"/>
    </w:rPr>
  </w:style>
  <w:style w:type="paragraph" w:styleId="ac">
    <w:name w:val="List"/>
    <w:basedOn w:val="a8"/>
    <w:uiPriority w:val="99"/>
    <w:rPr>
      <w:rFonts w:cs="Mangal"/>
    </w:rPr>
  </w:style>
  <w:style w:type="paragraph" w:customStyle="1" w:styleId="ad">
    <w:name w:val="заголов"/>
    <w:basedOn w:val="a"/>
    <w:pPr>
      <w:widowControl w:val="0"/>
      <w:suppressAutoHyphens/>
      <w:jc w:val="center"/>
    </w:pPr>
    <w:rPr>
      <w:b/>
      <w:kern w:val="1"/>
      <w:sz w:val="24"/>
      <w:szCs w:val="24"/>
      <w:lang w:val="uk-UA" w:eastAsia="ar-SA"/>
    </w:rPr>
  </w:style>
  <w:style w:type="paragraph" w:customStyle="1" w:styleId="31">
    <w:name w:val="Основной текст 31"/>
    <w:basedOn w:val="a"/>
    <w:pPr>
      <w:tabs>
        <w:tab w:val="left" w:pos="1134"/>
      </w:tabs>
      <w:suppressAutoHyphens/>
      <w:autoSpaceDE w:val="0"/>
      <w:jc w:val="both"/>
    </w:pPr>
    <w:rPr>
      <w:sz w:val="26"/>
      <w:szCs w:val="26"/>
      <w:lang w:val="uk-UA" w:eastAsia="ar-SA"/>
    </w:rPr>
  </w:style>
  <w:style w:type="paragraph" w:customStyle="1" w:styleId="FR1">
    <w:name w:val="FR1"/>
    <w:uiPriority w:val="99"/>
    <w:qFormat/>
    <w:pPr>
      <w:widowControl w:val="0"/>
      <w:suppressAutoHyphens/>
      <w:autoSpaceDE w:val="0"/>
      <w:jc w:val="center"/>
    </w:pPr>
    <w:rPr>
      <w:rFonts w:ascii="Arial" w:hAnsi="Arial" w:cs="Arial"/>
      <w:sz w:val="24"/>
      <w:szCs w:val="24"/>
      <w:lang w:eastAsia="ar-SA"/>
    </w:rPr>
  </w:style>
  <w:style w:type="paragraph" w:styleId="ae">
    <w:name w:val="header"/>
    <w:basedOn w:val="a"/>
    <w:link w:val="af"/>
    <w:pPr>
      <w:tabs>
        <w:tab w:val="center" w:pos="4153"/>
        <w:tab w:val="right" w:pos="8306"/>
      </w:tabs>
      <w:suppressAutoHyphens/>
    </w:pPr>
    <w:rPr>
      <w:lang w:eastAsia="ar-SA"/>
    </w:rPr>
  </w:style>
  <w:style w:type="character" w:customStyle="1" w:styleId="af">
    <w:name w:val="Верхній колонтитул Знак"/>
    <w:basedOn w:val="a0"/>
    <w:link w:val="ae"/>
    <w:uiPriority w:val="99"/>
    <w:locked/>
    <w:rsid w:val="00646CF9"/>
    <w:rPr>
      <w:rFonts w:cs="Times New Roman"/>
      <w:sz w:val="24"/>
      <w:lang w:val="ru-RU" w:eastAsia="ar-SA" w:bidi="ar-SA"/>
    </w:rPr>
  </w:style>
  <w:style w:type="paragraph" w:customStyle="1" w:styleId="af0">
    <w:name w:val="Содержимое таблицы"/>
    <w:basedOn w:val="a"/>
    <w:pPr>
      <w:suppressLineNumbers/>
      <w:suppressAutoHyphens/>
    </w:pPr>
    <w:rPr>
      <w:lang w:eastAsia="ar-SA"/>
    </w:rPr>
  </w:style>
  <w:style w:type="paragraph" w:customStyle="1" w:styleId="af1">
    <w:name w:val="Заголовок таблицы"/>
    <w:basedOn w:val="af0"/>
    <w:pPr>
      <w:jc w:val="center"/>
    </w:pPr>
    <w:rPr>
      <w:b/>
      <w:bCs/>
    </w:rPr>
  </w:style>
  <w:style w:type="paragraph" w:customStyle="1" w:styleId="310">
    <w:name w:val="Основной текст с отступом 31"/>
    <w:basedOn w:val="a"/>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3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99"/>
    <w:qFormat/>
    <w:rsid w:val="001F014E"/>
    <w:rPr>
      <w:rFonts w:ascii="Calibri" w:hAnsi="Calibri"/>
      <w:sz w:val="22"/>
      <w:szCs w:val="22"/>
      <w:lang w:val="ru-RU" w:eastAsia="en-US"/>
    </w:rPr>
  </w:style>
  <w:style w:type="character" w:customStyle="1" w:styleId="af8">
    <w:name w:val="Без інтервалів Знак"/>
    <w:link w:val="af7"/>
    <w:uiPriority w:val="1"/>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iPriority w:val="99"/>
    <w:unhideWhenUsed/>
    <w:rsid w:val="00411B4C"/>
    <w:pPr>
      <w:suppressAutoHyphens/>
      <w:spacing w:after="120" w:line="480" w:lineRule="auto"/>
    </w:pPr>
    <w:rPr>
      <w:lang w:eastAsia="ar-SA"/>
    </w:rPr>
  </w:style>
  <w:style w:type="character" w:customStyle="1" w:styleId="22">
    <w:name w:val="Основний текст 2 Знак"/>
    <w:basedOn w:val="a0"/>
    <w:link w:val="21"/>
    <w:uiPriority w:val="99"/>
    <w:locked/>
    <w:rsid w:val="00411B4C"/>
    <w:rPr>
      <w:rFonts w:cs="Times New Roman"/>
      <w:lang w:val="ru-RU" w:eastAsia="ar-SA" w:bidi="ar-SA"/>
    </w:rPr>
  </w:style>
  <w:style w:type="character" w:customStyle="1" w:styleId="23">
    <w:name w:val="Основной текст с отступом 2 Знак"/>
    <w:basedOn w:val="a0"/>
    <w:uiPriority w:val="99"/>
    <w:semiHidden/>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Pr>
      <w:rFonts w:cs="Times New Roman"/>
      <w:lang w:val="ru-RU" w:eastAsia="ar-SA" w:bidi="ar-SA"/>
    </w:rPr>
  </w:style>
  <w:style w:type="character" w:customStyle="1" w:styleId="216">
    <w:name w:val="Основний текст з відступом 2 Знак16"/>
    <w:basedOn w:val="a0"/>
    <w:uiPriority w:val="99"/>
    <w:semiHidden/>
    <w:rPr>
      <w:rFonts w:cs="Times New Roman"/>
      <w:lang w:val="ru-RU" w:eastAsia="ar-SA" w:bidi="ar-SA"/>
    </w:rPr>
  </w:style>
  <w:style w:type="character" w:customStyle="1" w:styleId="217">
    <w:name w:val="Основний текст з відступом 2 Знак17"/>
    <w:basedOn w:val="a0"/>
    <w:uiPriority w:val="99"/>
    <w:semiHidden/>
    <w:rPr>
      <w:rFonts w:cs="Times New Roman"/>
      <w:lang w:val="ru-RU" w:eastAsia="ar-SA" w:bidi="ar-SA"/>
    </w:rPr>
  </w:style>
  <w:style w:type="character" w:customStyle="1" w:styleId="210">
    <w:name w:val="Основний текст з відступом 2 Знак1"/>
    <w:basedOn w:val="a0"/>
    <w:uiPriority w:val="99"/>
    <w:semiHidden/>
    <w:rPr>
      <w:rFonts w:cs="Times New Roman"/>
      <w:lang w:val="ru-RU" w:eastAsia="ar-SA" w:bidi="ar-SA"/>
    </w:rPr>
  </w:style>
  <w:style w:type="character" w:customStyle="1" w:styleId="215">
    <w:name w:val="Основний текст з відступом 2 Знак15"/>
    <w:basedOn w:val="a0"/>
    <w:uiPriority w:val="99"/>
    <w:semiHidden/>
    <w:rPr>
      <w:rFonts w:cs="Times New Roman"/>
      <w:lang w:val="ru-RU" w:eastAsia="ar-SA" w:bidi="ar-SA"/>
    </w:rPr>
  </w:style>
  <w:style w:type="character" w:customStyle="1" w:styleId="214">
    <w:name w:val="Основний текст з відступом 2 Знак14"/>
    <w:basedOn w:val="a0"/>
    <w:uiPriority w:val="99"/>
    <w:semiHidden/>
    <w:rPr>
      <w:rFonts w:cs="Times New Roman"/>
      <w:lang w:val="ru-RU" w:eastAsia="ar-SA" w:bidi="ar-SA"/>
    </w:rPr>
  </w:style>
  <w:style w:type="character" w:customStyle="1" w:styleId="213">
    <w:name w:val="Основний текст з відступом 2 Знак13"/>
    <w:basedOn w:val="a0"/>
    <w:uiPriority w:val="99"/>
    <w:semiHidden/>
    <w:rPr>
      <w:rFonts w:cs="Times New Roman"/>
      <w:lang w:val="ru-RU" w:eastAsia="ar-SA" w:bidi="ar-SA"/>
    </w:rPr>
  </w:style>
  <w:style w:type="character" w:customStyle="1" w:styleId="212">
    <w:name w:val="Основний текст з відступом 2 Знак12"/>
    <w:basedOn w:val="a0"/>
    <w:uiPriority w:val="99"/>
    <w:semiHidden/>
    <w:rPr>
      <w:rFonts w:cs="Times New Roman"/>
      <w:lang w:val="ru-RU" w:eastAsia="ar-SA" w:bidi="ar-SA"/>
    </w:rPr>
  </w:style>
  <w:style w:type="character" w:customStyle="1" w:styleId="211">
    <w:name w:val="Основний текст з відступом 2 Знак11"/>
    <w:basedOn w:val="a0"/>
    <w:uiPriority w:val="99"/>
    <w:semiHidden/>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Pr>
      <w:rFonts w:ascii="Courier New" w:hAnsi="Courier New" w:cs="Courier New"/>
      <w:lang w:val="ru-RU" w:eastAsia="ar-SA" w:bidi="ar-SA"/>
    </w:rPr>
  </w:style>
  <w:style w:type="character" w:customStyle="1" w:styleId="HTML16">
    <w:name w:val="Стандартний HTML Знак16"/>
    <w:basedOn w:val="a0"/>
    <w:uiPriority w:val="99"/>
    <w:semiHidden/>
    <w:rPr>
      <w:rFonts w:ascii="Courier New" w:hAnsi="Courier New" w:cs="Courier New"/>
      <w:lang w:val="ru-RU" w:eastAsia="ar-SA" w:bidi="ar-SA"/>
    </w:rPr>
  </w:style>
  <w:style w:type="character" w:customStyle="1" w:styleId="HTML17">
    <w:name w:val="Стандартний HTML Знак17"/>
    <w:basedOn w:val="a0"/>
    <w:uiPriority w:val="99"/>
    <w:semiHidden/>
    <w:rPr>
      <w:rFonts w:ascii="Courier New" w:hAnsi="Courier New" w:cs="Courier New"/>
      <w:lang w:val="ru-RU" w:eastAsia="ar-SA" w:bidi="ar-SA"/>
    </w:rPr>
  </w:style>
  <w:style w:type="character" w:customStyle="1" w:styleId="HTML10">
    <w:name w:val="Стандартний HTML Знак1"/>
    <w:basedOn w:val="a0"/>
    <w:uiPriority w:val="99"/>
    <w:semiHidden/>
    <w:rPr>
      <w:rFonts w:ascii="Courier New" w:hAnsi="Courier New" w:cs="Courier New"/>
      <w:lang w:val="ru-RU" w:eastAsia="ar-SA" w:bidi="ar-SA"/>
    </w:rPr>
  </w:style>
  <w:style w:type="character" w:customStyle="1" w:styleId="HTML15">
    <w:name w:val="Стандартний HTML Знак15"/>
    <w:basedOn w:val="a0"/>
    <w:uiPriority w:val="99"/>
    <w:semiHidden/>
    <w:rPr>
      <w:rFonts w:ascii="Courier New" w:hAnsi="Courier New" w:cs="Courier New"/>
      <w:lang w:val="ru-RU" w:eastAsia="ar-SA" w:bidi="ar-SA"/>
    </w:rPr>
  </w:style>
  <w:style w:type="character" w:customStyle="1" w:styleId="HTML14">
    <w:name w:val="Стандартний HTML Знак14"/>
    <w:basedOn w:val="a0"/>
    <w:uiPriority w:val="99"/>
    <w:semiHidden/>
    <w:rPr>
      <w:rFonts w:ascii="Courier New" w:hAnsi="Courier New" w:cs="Courier New"/>
      <w:lang w:val="ru-RU" w:eastAsia="ar-SA" w:bidi="ar-SA"/>
    </w:rPr>
  </w:style>
  <w:style w:type="character" w:customStyle="1" w:styleId="HTML13">
    <w:name w:val="Стандартний HTML Знак13"/>
    <w:basedOn w:val="a0"/>
    <w:uiPriority w:val="99"/>
    <w:semiHidden/>
    <w:rPr>
      <w:rFonts w:ascii="Courier New" w:hAnsi="Courier New" w:cs="Courier New"/>
      <w:lang w:val="ru-RU" w:eastAsia="ar-SA" w:bidi="ar-SA"/>
    </w:rPr>
  </w:style>
  <w:style w:type="character" w:customStyle="1" w:styleId="HTML12">
    <w:name w:val="Стандартний HTML Знак12"/>
    <w:basedOn w:val="a0"/>
    <w:uiPriority w:val="99"/>
    <w:semiHidden/>
    <w:rPr>
      <w:rFonts w:ascii="Courier New" w:hAnsi="Courier New" w:cs="Courier New"/>
      <w:lang w:val="ru-RU" w:eastAsia="ar-SA" w:bidi="ar-SA"/>
    </w:rPr>
  </w:style>
  <w:style w:type="character" w:customStyle="1" w:styleId="HTML11">
    <w:name w:val="Стандартний HTML Знак11"/>
    <w:basedOn w:val="a0"/>
    <w:uiPriority w:val="99"/>
    <w:semiHidden/>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uiPriority w:val="99"/>
    <w:rsid w:val="00507D79"/>
    <w:pPr>
      <w:spacing w:after="120"/>
      <w:ind w:left="283"/>
    </w:pPr>
  </w:style>
  <w:style w:type="character" w:customStyle="1" w:styleId="afd">
    <w:name w:val="Основний текст з відступом Знак"/>
    <w:basedOn w:val="a0"/>
    <w:link w:val="afc"/>
    <w:uiPriority w:val="99"/>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lang w:val="x-none" w:eastAsia="x-none"/>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x-none" w:eastAsia="x-none"/>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 w:type="paragraph" w:customStyle="1" w:styleId="afff8">
    <w:name w:val="[Немає стилю абзацу]"/>
    <w:rsid w:val="00876DE2"/>
    <w:pPr>
      <w:widowControl w:val="0"/>
      <w:autoSpaceDE w:val="0"/>
      <w:autoSpaceDN w:val="0"/>
      <w:adjustRightInd w:val="0"/>
      <w:spacing w:line="288" w:lineRule="auto"/>
      <w:textAlignment w:val="center"/>
    </w:pPr>
    <w:rPr>
      <w:rFonts w:eastAsiaTheme="minorEastAsia"/>
      <w:color w:val="000000"/>
      <w:sz w:val="24"/>
      <w:szCs w:val="24"/>
      <w:lang w:val="en-US"/>
    </w:rPr>
  </w:style>
  <w:style w:type="paragraph" w:customStyle="1" w:styleId="Ch60">
    <w:name w:val="Основной текст (Ch_6 Міністерства)"/>
    <w:basedOn w:val="a"/>
    <w:uiPriority w:val="99"/>
    <w:rsid w:val="00876DE2"/>
    <w:pPr>
      <w:widowControl w:val="0"/>
      <w:tabs>
        <w:tab w:val="right" w:pos="7710"/>
        <w:tab w:val="right" w:pos="11514"/>
      </w:tabs>
      <w:autoSpaceDE w:val="0"/>
      <w:autoSpaceDN w:val="0"/>
      <w:adjustRightInd w:val="0"/>
      <w:spacing w:line="257" w:lineRule="auto"/>
      <w:ind w:firstLine="283"/>
      <w:jc w:val="both"/>
      <w:textAlignment w:val="center"/>
    </w:pPr>
    <w:rPr>
      <w:rFonts w:ascii="Pragmatica-Book" w:eastAsiaTheme="minorEastAsia" w:hAnsi="Pragmatica-Book" w:cs="Pragmatica-Book"/>
      <w:color w:val="000000"/>
      <w:w w:val="90"/>
      <w:sz w:val="18"/>
      <w:szCs w:val="18"/>
      <w:lang w:val="uk-UA" w:eastAsia="uk-UA"/>
    </w:rPr>
  </w:style>
  <w:style w:type="paragraph" w:customStyle="1" w:styleId="Ch61">
    <w:name w:val="Заголовок Додатка (Ch_6 Міністерства)"/>
    <w:basedOn w:val="a"/>
    <w:uiPriority w:val="99"/>
    <w:rsid w:val="00876DE2"/>
    <w:pPr>
      <w:keepNext/>
      <w:keepLines/>
      <w:widowControl w:val="0"/>
      <w:tabs>
        <w:tab w:val="right" w:pos="7710"/>
      </w:tabs>
      <w:suppressAutoHyphens/>
      <w:autoSpaceDE w:val="0"/>
      <w:autoSpaceDN w:val="0"/>
      <w:adjustRightInd w:val="0"/>
      <w:spacing w:before="283" w:after="113" w:line="257" w:lineRule="auto"/>
      <w:jc w:val="center"/>
      <w:textAlignment w:val="center"/>
    </w:pPr>
    <w:rPr>
      <w:rFonts w:ascii="Pragmatica-Bold" w:eastAsiaTheme="minorEastAsia" w:hAnsi="Pragmatica-Bold" w:cs="Pragmatica-Bold"/>
      <w:b/>
      <w:bCs/>
      <w:color w:val="000000"/>
      <w:w w:val="90"/>
      <w:sz w:val="19"/>
      <w:szCs w:val="19"/>
      <w:lang w:val="uk-UA" w:eastAsia="uk-UA"/>
    </w:rPr>
  </w:style>
  <w:style w:type="paragraph" w:customStyle="1" w:styleId="StrokeCh6">
    <w:name w:val="Stroke (Ch_6 Міністерства)"/>
    <w:basedOn w:val="afff8"/>
    <w:uiPriority w:val="99"/>
    <w:rsid w:val="00876DE2"/>
    <w:pPr>
      <w:tabs>
        <w:tab w:val="right" w:pos="7710"/>
      </w:tabs>
      <w:spacing w:before="17" w:line="257" w:lineRule="auto"/>
      <w:jc w:val="center"/>
    </w:pPr>
    <w:rPr>
      <w:rFonts w:ascii="Pragmatica-Book" w:hAnsi="Pragmatica-Book" w:cs="Pragmatica-Book"/>
      <w:w w:val="90"/>
      <w:sz w:val="14"/>
      <w:szCs w:val="14"/>
      <w:lang w:val="uk-UA"/>
    </w:rPr>
  </w:style>
  <w:style w:type="paragraph" w:customStyle="1" w:styleId="TableTABL">
    <w:name w:val="Table (TABL)"/>
    <w:basedOn w:val="a"/>
    <w:uiPriority w:val="99"/>
    <w:rsid w:val="00876DE2"/>
    <w:pPr>
      <w:widowControl w:val="0"/>
      <w:tabs>
        <w:tab w:val="right" w:pos="7767"/>
      </w:tabs>
      <w:suppressAutoHyphens/>
      <w:autoSpaceDE w:val="0"/>
      <w:autoSpaceDN w:val="0"/>
      <w:adjustRightInd w:val="0"/>
      <w:spacing w:line="252" w:lineRule="auto"/>
      <w:textAlignment w:val="center"/>
    </w:pPr>
    <w:rPr>
      <w:rFonts w:ascii="HeliosCond" w:eastAsiaTheme="minorEastAsia" w:hAnsi="HeliosCond" w:cs="HeliosCond"/>
      <w:color w:val="000000"/>
      <w:spacing w:val="-2"/>
      <w:sz w:val="17"/>
      <w:szCs w:val="17"/>
      <w:lang w:val="uk-UA" w:eastAsia="uk-UA"/>
    </w:rPr>
  </w:style>
  <w:style w:type="paragraph" w:customStyle="1" w:styleId="TableshapkaTABL">
    <w:name w:val="Table_shapka (TABL)"/>
    <w:basedOn w:val="a"/>
    <w:uiPriority w:val="99"/>
    <w:rsid w:val="00876DE2"/>
    <w:pPr>
      <w:widowControl w:val="0"/>
      <w:tabs>
        <w:tab w:val="right" w:pos="6350"/>
      </w:tabs>
      <w:suppressAutoHyphens/>
      <w:autoSpaceDE w:val="0"/>
      <w:autoSpaceDN w:val="0"/>
      <w:adjustRightInd w:val="0"/>
      <w:spacing w:line="257" w:lineRule="auto"/>
      <w:jc w:val="center"/>
      <w:textAlignment w:val="center"/>
    </w:pPr>
    <w:rPr>
      <w:rFonts w:ascii="Pragmatica-Book" w:eastAsiaTheme="minorEastAsia" w:hAnsi="Pragmatica-Book" w:cs="Pragmatica-Book"/>
      <w:color w:val="000000"/>
      <w:w w:val="90"/>
      <w:sz w:val="15"/>
      <w:szCs w:val="15"/>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006673">
      <w:marLeft w:val="0"/>
      <w:marRight w:val="0"/>
      <w:marTop w:val="0"/>
      <w:marBottom w:val="0"/>
      <w:divBdr>
        <w:top w:val="none" w:sz="0" w:space="0" w:color="auto"/>
        <w:left w:val="none" w:sz="0" w:space="0" w:color="auto"/>
        <w:bottom w:val="none" w:sz="0" w:space="0" w:color="auto"/>
        <w:right w:val="none" w:sz="0" w:space="0" w:color="auto"/>
      </w:divBdr>
    </w:div>
    <w:div w:id="376006674">
      <w:marLeft w:val="0"/>
      <w:marRight w:val="0"/>
      <w:marTop w:val="0"/>
      <w:marBottom w:val="0"/>
      <w:divBdr>
        <w:top w:val="none" w:sz="0" w:space="0" w:color="auto"/>
        <w:left w:val="none" w:sz="0" w:space="0" w:color="auto"/>
        <w:bottom w:val="none" w:sz="0" w:space="0" w:color="auto"/>
        <w:right w:val="none" w:sz="0" w:space="0" w:color="auto"/>
      </w:divBdr>
    </w:div>
    <w:div w:id="376006675">
      <w:marLeft w:val="0"/>
      <w:marRight w:val="0"/>
      <w:marTop w:val="0"/>
      <w:marBottom w:val="0"/>
      <w:divBdr>
        <w:top w:val="none" w:sz="0" w:space="0" w:color="auto"/>
        <w:left w:val="none" w:sz="0" w:space="0" w:color="auto"/>
        <w:bottom w:val="none" w:sz="0" w:space="0" w:color="auto"/>
        <w:right w:val="none" w:sz="0" w:space="0" w:color="auto"/>
      </w:divBdr>
    </w:div>
    <w:div w:id="376006676">
      <w:marLeft w:val="0"/>
      <w:marRight w:val="0"/>
      <w:marTop w:val="0"/>
      <w:marBottom w:val="0"/>
      <w:divBdr>
        <w:top w:val="none" w:sz="0" w:space="0" w:color="auto"/>
        <w:left w:val="none" w:sz="0" w:space="0" w:color="auto"/>
        <w:bottom w:val="none" w:sz="0" w:space="0" w:color="auto"/>
        <w:right w:val="none" w:sz="0" w:space="0" w:color="auto"/>
      </w:divBdr>
    </w:div>
    <w:div w:id="376006677">
      <w:marLeft w:val="0"/>
      <w:marRight w:val="0"/>
      <w:marTop w:val="0"/>
      <w:marBottom w:val="0"/>
      <w:divBdr>
        <w:top w:val="none" w:sz="0" w:space="0" w:color="auto"/>
        <w:left w:val="none" w:sz="0" w:space="0" w:color="auto"/>
        <w:bottom w:val="none" w:sz="0" w:space="0" w:color="auto"/>
        <w:right w:val="none" w:sz="0" w:space="0" w:color="auto"/>
      </w:divBdr>
    </w:div>
    <w:div w:id="376006678">
      <w:marLeft w:val="0"/>
      <w:marRight w:val="0"/>
      <w:marTop w:val="0"/>
      <w:marBottom w:val="0"/>
      <w:divBdr>
        <w:top w:val="none" w:sz="0" w:space="0" w:color="auto"/>
        <w:left w:val="none" w:sz="0" w:space="0" w:color="auto"/>
        <w:bottom w:val="none" w:sz="0" w:space="0" w:color="auto"/>
        <w:right w:val="none" w:sz="0" w:space="0" w:color="auto"/>
      </w:divBdr>
    </w:div>
    <w:div w:id="376006679">
      <w:marLeft w:val="0"/>
      <w:marRight w:val="0"/>
      <w:marTop w:val="0"/>
      <w:marBottom w:val="0"/>
      <w:divBdr>
        <w:top w:val="none" w:sz="0" w:space="0" w:color="auto"/>
        <w:left w:val="none" w:sz="0" w:space="0" w:color="auto"/>
        <w:bottom w:val="none" w:sz="0" w:space="0" w:color="auto"/>
        <w:right w:val="none" w:sz="0" w:space="0" w:color="auto"/>
      </w:divBdr>
    </w:div>
    <w:div w:id="376006680">
      <w:marLeft w:val="0"/>
      <w:marRight w:val="0"/>
      <w:marTop w:val="0"/>
      <w:marBottom w:val="0"/>
      <w:divBdr>
        <w:top w:val="none" w:sz="0" w:space="0" w:color="auto"/>
        <w:left w:val="none" w:sz="0" w:space="0" w:color="auto"/>
        <w:bottom w:val="none" w:sz="0" w:space="0" w:color="auto"/>
        <w:right w:val="none" w:sz="0" w:space="0" w:color="auto"/>
      </w:divBdr>
    </w:div>
    <w:div w:id="376006681">
      <w:marLeft w:val="0"/>
      <w:marRight w:val="0"/>
      <w:marTop w:val="0"/>
      <w:marBottom w:val="0"/>
      <w:divBdr>
        <w:top w:val="none" w:sz="0" w:space="0" w:color="auto"/>
        <w:left w:val="none" w:sz="0" w:space="0" w:color="auto"/>
        <w:bottom w:val="none" w:sz="0" w:space="0" w:color="auto"/>
        <w:right w:val="none" w:sz="0" w:space="0" w:color="auto"/>
      </w:divBdr>
    </w:div>
    <w:div w:id="376006682">
      <w:marLeft w:val="0"/>
      <w:marRight w:val="0"/>
      <w:marTop w:val="0"/>
      <w:marBottom w:val="0"/>
      <w:divBdr>
        <w:top w:val="none" w:sz="0" w:space="0" w:color="auto"/>
        <w:left w:val="none" w:sz="0" w:space="0" w:color="auto"/>
        <w:bottom w:val="none" w:sz="0" w:space="0" w:color="auto"/>
        <w:right w:val="none" w:sz="0" w:space="0" w:color="auto"/>
      </w:divBdr>
    </w:div>
    <w:div w:id="376006683">
      <w:marLeft w:val="0"/>
      <w:marRight w:val="0"/>
      <w:marTop w:val="0"/>
      <w:marBottom w:val="0"/>
      <w:divBdr>
        <w:top w:val="none" w:sz="0" w:space="0" w:color="auto"/>
        <w:left w:val="none" w:sz="0" w:space="0" w:color="auto"/>
        <w:bottom w:val="none" w:sz="0" w:space="0" w:color="auto"/>
        <w:right w:val="none" w:sz="0" w:space="0" w:color="auto"/>
      </w:divBdr>
    </w:div>
    <w:div w:id="37600668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DC3D75-7F2D-439B-8D79-506A798AE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Pages>
  <Words>1141</Words>
  <Characters>651</Characters>
  <Application>Microsoft Office Word</Application>
  <DocSecurity>0</DocSecurity>
  <Lines>5</Lines>
  <Paragraphs>3</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18</cp:revision>
  <cp:lastPrinted>2026-10-13T10:58:00Z</cp:lastPrinted>
  <dcterms:created xsi:type="dcterms:W3CDTF">2026-10-02T07:08:00Z</dcterms:created>
  <dcterms:modified xsi:type="dcterms:W3CDTF">2026-10-14T09:41:00Z</dcterms:modified>
</cp:coreProperties>
</file>