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08C" w:rsidRPr="009C7BCE" w:rsidRDefault="00A47866" w:rsidP="00C6108C">
      <w:pPr>
        <w:tabs>
          <w:tab w:val="left" w:pos="7201"/>
        </w:tabs>
        <w:suppressAutoHyphens/>
        <w:jc w:val="center"/>
        <w:rPr>
          <w:b/>
          <w:bCs/>
          <w:color w:val="000000" w:themeColor="text1"/>
          <w:sz w:val="28"/>
          <w:szCs w:val="28"/>
          <w:lang w:val="uk-UA" w:eastAsia="ar-SA"/>
        </w:rPr>
      </w:pPr>
      <w:r w:rsidRPr="009C7BCE">
        <w:rPr>
          <w:color w:val="000000" w:themeColor="text1"/>
          <w:lang w:val="uk-UA" w:eastAsia="ar-SA"/>
        </w:rPr>
        <w:object w:dxaOrig="905" w:dyaOrig="1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filled="t">
            <v:fill color2="black"/>
            <v:imagedata r:id="rId8" o:title=""/>
          </v:shape>
          <o:OLEObject Type="Embed" ProgID="Word.Picture.8" ShapeID="_x0000_i1025" DrawAspect="Content" ObjectID="_1853487092" r:id="rId9"/>
        </w:object>
      </w:r>
    </w:p>
    <w:p w:rsidR="00C6108C" w:rsidRPr="009C7BCE" w:rsidRDefault="00C6108C" w:rsidP="009D48EC">
      <w:pPr>
        <w:pStyle w:val="2"/>
        <w:spacing w:line="360" w:lineRule="auto"/>
        <w:ind w:left="0"/>
        <w:jc w:val="center"/>
        <w:rPr>
          <w:b/>
          <w:bCs/>
          <w:color w:val="000000" w:themeColor="text1"/>
          <w:sz w:val="28"/>
          <w:szCs w:val="28"/>
          <w:lang w:eastAsia="ru-RU"/>
        </w:rPr>
      </w:pPr>
      <w:r w:rsidRPr="009C7BCE">
        <w:rPr>
          <w:b/>
          <w:bCs/>
          <w:color w:val="000000" w:themeColor="text1"/>
          <w:sz w:val="28"/>
          <w:szCs w:val="28"/>
        </w:rPr>
        <w:t>БОРИСЛАВСЬКА МІСЬКА РАДА ЛЬВІВСЬКОЇ ОБЛАСТІ</w:t>
      </w:r>
    </w:p>
    <w:p w:rsidR="00C6108C" w:rsidRPr="009C7BCE" w:rsidRDefault="00C6108C" w:rsidP="00C6108C">
      <w:pPr>
        <w:suppressAutoHyphens/>
        <w:spacing w:line="360" w:lineRule="auto"/>
        <w:jc w:val="center"/>
        <w:rPr>
          <w:b/>
          <w:color w:val="000000" w:themeColor="text1"/>
          <w:sz w:val="28"/>
          <w:szCs w:val="28"/>
          <w:lang w:val="uk-UA" w:eastAsia="ar-SA"/>
        </w:rPr>
      </w:pPr>
      <w:r w:rsidRPr="009C7BCE">
        <w:rPr>
          <w:b/>
          <w:color w:val="000000" w:themeColor="text1"/>
          <w:sz w:val="28"/>
          <w:szCs w:val="28"/>
          <w:lang w:val="uk-UA" w:eastAsia="ar-SA"/>
        </w:rPr>
        <w:t>ВИКОНАВЧИЙ КОМІТЕТ</w:t>
      </w:r>
    </w:p>
    <w:p w:rsidR="00C6108C" w:rsidRPr="009C7BCE" w:rsidRDefault="00C6108C" w:rsidP="00C6108C">
      <w:pPr>
        <w:pStyle w:val="ad"/>
        <w:spacing w:line="480" w:lineRule="auto"/>
        <w:rPr>
          <w:color w:val="000000" w:themeColor="text1"/>
          <w:spacing w:val="140"/>
          <w:sz w:val="28"/>
          <w:szCs w:val="28"/>
        </w:rPr>
      </w:pPr>
      <w:r w:rsidRPr="009C7BCE">
        <w:rPr>
          <w:color w:val="000000" w:themeColor="text1"/>
          <w:spacing w:val="140"/>
          <w:sz w:val="28"/>
          <w:szCs w:val="28"/>
        </w:rPr>
        <w:t>РІШЕННЯ</w:t>
      </w:r>
    </w:p>
    <w:p w:rsidR="00C6108C" w:rsidRPr="009C7BCE" w:rsidRDefault="00C6108C" w:rsidP="00C6108C">
      <w:pPr>
        <w:pStyle w:val="ad"/>
        <w:spacing w:line="360" w:lineRule="auto"/>
        <w:rPr>
          <w:color w:val="000000" w:themeColor="text1"/>
          <w:spacing w:val="140"/>
          <w:sz w:val="6"/>
        </w:rPr>
      </w:pPr>
    </w:p>
    <w:tbl>
      <w:tblPr>
        <w:tblW w:w="0" w:type="auto"/>
        <w:jc w:val="center"/>
        <w:tblLook w:val="01E0" w:firstRow="1" w:lastRow="1" w:firstColumn="1" w:lastColumn="1" w:noHBand="0" w:noVBand="0"/>
      </w:tblPr>
      <w:tblGrid>
        <w:gridCol w:w="3024"/>
        <w:gridCol w:w="2846"/>
        <w:gridCol w:w="3627"/>
      </w:tblGrid>
      <w:tr w:rsidR="00C6108C" w:rsidRPr="000E1A9A" w:rsidTr="006073A8">
        <w:trPr>
          <w:jc w:val="center"/>
        </w:trPr>
        <w:tc>
          <w:tcPr>
            <w:tcW w:w="3059" w:type="dxa"/>
            <w:hideMark/>
          </w:tcPr>
          <w:p w:rsidR="00C6108C" w:rsidRPr="009C7BCE" w:rsidRDefault="007F2BB5" w:rsidP="008E5D13">
            <w:pPr>
              <w:pStyle w:val="ad"/>
              <w:tabs>
                <w:tab w:val="left" w:pos="4680"/>
                <w:tab w:val="left" w:pos="6804"/>
              </w:tabs>
              <w:jc w:val="both"/>
              <w:rPr>
                <w:b w:val="0"/>
                <w:color w:val="000000" w:themeColor="text1"/>
                <w:sz w:val="26"/>
                <w:szCs w:val="26"/>
                <w:highlight w:val="yellow"/>
                <w:u w:val="single"/>
              </w:rPr>
            </w:pPr>
            <w:r>
              <w:rPr>
                <w:b w:val="0"/>
                <w:color w:val="000000" w:themeColor="text1"/>
                <w:sz w:val="26"/>
                <w:szCs w:val="26"/>
                <w:u w:val="single"/>
              </w:rPr>
              <w:t>08 жовт</w:t>
            </w:r>
            <w:r w:rsidR="00544F25">
              <w:rPr>
                <w:b w:val="0"/>
                <w:color w:val="000000" w:themeColor="text1"/>
                <w:sz w:val="26"/>
                <w:szCs w:val="26"/>
                <w:u w:val="single"/>
              </w:rPr>
              <w:t>ня</w:t>
            </w:r>
            <w:r w:rsidR="006706BC" w:rsidRPr="009C7BCE">
              <w:rPr>
                <w:b w:val="0"/>
                <w:color w:val="000000" w:themeColor="text1"/>
                <w:sz w:val="26"/>
                <w:szCs w:val="26"/>
                <w:u w:val="single"/>
              </w:rPr>
              <w:t xml:space="preserve"> </w:t>
            </w:r>
            <w:r w:rsidR="00C6108C" w:rsidRPr="009C7BCE">
              <w:rPr>
                <w:b w:val="0"/>
                <w:color w:val="000000" w:themeColor="text1"/>
                <w:sz w:val="26"/>
                <w:szCs w:val="26"/>
                <w:u w:val="single"/>
              </w:rPr>
              <w:t>202</w:t>
            </w:r>
            <w:r w:rsidR="00B50B21">
              <w:rPr>
                <w:b w:val="0"/>
                <w:color w:val="000000" w:themeColor="text1"/>
                <w:sz w:val="26"/>
                <w:szCs w:val="26"/>
                <w:u w:val="single"/>
              </w:rPr>
              <w:t>6</w:t>
            </w:r>
            <w:r w:rsidR="00C6108C" w:rsidRPr="009C7BCE">
              <w:rPr>
                <w:b w:val="0"/>
                <w:color w:val="000000" w:themeColor="text1"/>
                <w:sz w:val="26"/>
                <w:szCs w:val="26"/>
                <w:u w:val="single"/>
              </w:rPr>
              <w:t xml:space="preserve"> року</w:t>
            </w:r>
          </w:p>
        </w:tc>
        <w:tc>
          <w:tcPr>
            <w:tcW w:w="2873" w:type="dxa"/>
            <w:hideMark/>
          </w:tcPr>
          <w:p w:rsidR="00C6108C" w:rsidRPr="009C7BCE" w:rsidRDefault="00C6108C" w:rsidP="007A3615">
            <w:pPr>
              <w:pStyle w:val="ad"/>
              <w:tabs>
                <w:tab w:val="left" w:pos="4680"/>
                <w:tab w:val="left" w:pos="6804"/>
              </w:tabs>
              <w:rPr>
                <w:b w:val="0"/>
                <w:color w:val="000000" w:themeColor="text1"/>
                <w:sz w:val="26"/>
                <w:szCs w:val="26"/>
              </w:rPr>
            </w:pPr>
            <w:r w:rsidRPr="009C7BCE">
              <w:rPr>
                <w:b w:val="0"/>
                <w:color w:val="000000" w:themeColor="text1"/>
                <w:sz w:val="26"/>
                <w:szCs w:val="26"/>
              </w:rPr>
              <w:t>м. Борислав</w:t>
            </w:r>
          </w:p>
        </w:tc>
        <w:tc>
          <w:tcPr>
            <w:tcW w:w="3683" w:type="dxa"/>
            <w:hideMark/>
          </w:tcPr>
          <w:p w:rsidR="00C6108C" w:rsidRPr="000E1A9A" w:rsidRDefault="00C6108C" w:rsidP="00127BE3">
            <w:pPr>
              <w:pStyle w:val="ad"/>
              <w:tabs>
                <w:tab w:val="left" w:pos="4680"/>
                <w:tab w:val="left" w:pos="6804"/>
              </w:tabs>
              <w:ind w:left="-6244" w:right="153"/>
              <w:jc w:val="right"/>
              <w:rPr>
                <w:b w:val="0"/>
                <w:sz w:val="26"/>
                <w:szCs w:val="26"/>
                <w:highlight w:val="yellow"/>
                <w:u w:val="single"/>
                <w:lang w:val="en-US"/>
              </w:rPr>
            </w:pPr>
            <w:r w:rsidRPr="000E1A9A">
              <w:rPr>
                <w:b w:val="0"/>
                <w:sz w:val="26"/>
                <w:szCs w:val="26"/>
                <w:u w:val="single"/>
              </w:rPr>
              <w:t>№</w:t>
            </w:r>
            <w:r w:rsidR="001E2154" w:rsidRPr="000E1A9A">
              <w:rPr>
                <w:b w:val="0"/>
                <w:sz w:val="26"/>
                <w:szCs w:val="26"/>
                <w:u w:val="single"/>
              </w:rPr>
              <w:t xml:space="preserve"> </w:t>
            </w:r>
            <w:r w:rsidR="00AA695D">
              <w:rPr>
                <w:b w:val="0"/>
                <w:sz w:val="26"/>
                <w:szCs w:val="26"/>
                <w:u w:val="single"/>
              </w:rPr>
              <w:t>197</w:t>
            </w:r>
          </w:p>
        </w:tc>
      </w:tr>
      <w:tr w:rsidR="007B1D9A" w:rsidRPr="009C7BCE" w:rsidTr="006073A8">
        <w:trPr>
          <w:gridAfter w:val="2"/>
          <w:wAfter w:w="6556" w:type="dxa"/>
          <w:trHeight w:val="80"/>
          <w:jc w:val="center"/>
        </w:trPr>
        <w:tc>
          <w:tcPr>
            <w:tcW w:w="3059" w:type="dxa"/>
          </w:tcPr>
          <w:p w:rsidR="007B1D9A" w:rsidRPr="009C7BCE" w:rsidRDefault="007B1D9A" w:rsidP="007A3615">
            <w:pPr>
              <w:pStyle w:val="ad"/>
              <w:tabs>
                <w:tab w:val="left" w:pos="4680"/>
                <w:tab w:val="left" w:pos="6804"/>
              </w:tabs>
              <w:jc w:val="both"/>
              <w:rPr>
                <w:b w:val="0"/>
                <w:color w:val="000000" w:themeColor="text1"/>
                <w:sz w:val="10"/>
                <w:szCs w:val="26"/>
              </w:rPr>
            </w:pPr>
          </w:p>
        </w:tc>
      </w:tr>
    </w:tbl>
    <w:p w:rsidR="00975B15" w:rsidRPr="00676ABE" w:rsidRDefault="00975B15" w:rsidP="006C5F38">
      <w:pPr>
        <w:widowControl w:val="0"/>
        <w:ind w:right="4"/>
        <w:jc w:val="both"/>
        <w:rPr>
          <w:color w:val="000000"/>
          <w:sz w:val="16"/>
          <w:szCs w:val="26"/>
        </w:rPr>
      </w:pPr>
    </w:p>
    <w:p w:rsidR="001B7345" w:rsidRPr="009119D0" w:rsidRDefault="001B7345" w:rsidP="001B7345">
      <w:pPr>
        <w:ind w:right="-1"/>
        <w:jc w:val="both"/>
        <w:rPr>
          <w:color w:val="000000"/>
          <w:spacing w:val="-2"/>
          <w:sz w:val="26"/>
          <w:szCs w:val="26"/>
          <w:lang w:val="uk-UA"/>
        </w:rPr>
      </w:pPr>
      <w:bookmarkStart w:id="0" w:name="_Hlk189659661"/>
      <w:r w:rsidRPr="009119D0">
        <w:rPr>
          <w:color w:val="000000"/>
          <w:spacing w:val="-2"/>
          <w:sz w:val="26"/>
          <w:szCs w:val="26"/>
          <w:lang w:val="uk-UA"/>
        </w:rPr>
        <w:t xml:space="preserve">Про </w:t>
      </w:r>
      <w:r>
        <w:rPr>
          <w:color w:val="000000"/>
          <w:spacing w:val="-2"/>
          <w:sz w:val="26"/>
          <w:szCs w:val="26"/>
          <w:lang w:val="uk-UA"/>
        </w:rPr>
        <w:t xml:space="preserve">встановлення </w:t>
      </w:r>
      <w:r w:rsidRPr="009119D0">
        <w:rPr>
          <w:color w:val="000000"/>
          <w:spacing w:val="-2"/>
          <w:sz w:val="26"/>
          <w:szCs w:val="26"/>
          <w:lang w:val="uk-UA"/>
        </w:rPr>
        <w:t xml:space="preserve">тарифів на теплову енергію та послуги з постачання теплової енергії комунальному підприємству „Бориславтеплоенерго” </w:t>
      </w:r>
      <w:r w:rsidRPr="009119D0">
        <w:rPr>
          <w:sz w:val="26"/>
          <w:szCs w:val="26"/>
          <w:shd w:val="clear" w:color="auto" w:fill="FFFFFF"/>
          <w:lang w:val="uk-UA"/>
        </w:rPr>
        <w:t>на опалювальний сезон 202</w:t>
      </w:r>
      <w:r>
        <w:rPr>
          <w:sz w:val="26"/>
          <w:szCs w:val="26"/>
          <w:shd w:val="clear" w:color="auto" w:fill="FFFFFF"/>
          <w:lang w:val="uk-UA"/>
        </w:rPr>
        <w:t>6</w:t>
      </w:r>
      <w:r w:rsidRPr="009119D0">
        <w:rPr>
          <w:sz w:val="26"/>
          <w:szCs w:val="26"/>
          <w:shd w:val="clear" w:color="auto" w:fill="FFFFFF"/>
          <w:lang w:val="uk-UA"/>
        </w:rPr>
        <w:t>-202</w:t>
      </w:r>
      <w:r>
        <w:rPr>
          <w:sz w:val="26"/>
          <w:szCs w:val="26"/>
          <w:shd w:val="clear" w:color="auto" w:fill="FFFFFF"/>
          <w:lang w:val="uk-UA"/>
        </w:rPr>
        <w:t>7</w:t>
      </w:r>
      <w:r w:rsidRPr="009119D0">
        <w:rPr>
          <w:sz w:val="26"/>
          <w:szCs w:val="26"/>
          <w:shd w:val="clear" w:color="auto" w:fill="FFFFFF"/>
          <w:lang w:val="uk-UA"/>
        </w:rPr>
        <w:t xml:space="preserve"> років</w:t>
      </w:r>
    </w:p>
    <w:p w:rsidR="001B7345" w:rsidRPr="009119D0" w:rsidRDefault="001B7345" w:rsidP="001B7345">
      <w:pPr>
        <w:ind w:firstLine="708"/>
        <w:jc w:val="both"/>
        <w:rPr>
          <w:color w:val="000000"/>
          <w:sz w:val="26"/>
          <w:szCs w:val="26"/>
          <w:lang w:val="uk-UA"/>
        </w:rPr>
      </w:pPr>
    </w:p>
    <w:p w:rsidR="001B7345" w:rsidRPr="009119D0" w:rsidRDefault="001B7345" w:rsidP="001B7345">
      <w:pPr>
        <w:ind w:firstLine="720"/>
        <w:jc w:val="both"/>
        <w:rPr>
          <w:color w:val="000000"/>
          <w:sz w:val="26"/>
          <w:szCs w:val="26"/>
          <w:lang w:val="uk-UA"/>
        </w:rPr>
      </w:pPr>
      <w:r w:rsidRPr="009119D0">
        <w:rPr>
          <w:color w:val="000000"/>
          <w:sz w:val="26"/>
          <w:szCs w:val="26"/>
          <w:lang w:val="uk-UA"/>
        </w:rPr>
        <w:t xml:space="preserve">Відповідно до підпункту 2 пункту а частини 1 статті 28 Закону України „Про місцеве самоврядування в </w:t>
      </w:r>
      <w:r w:rsidRPr="009119D0">
        <w:rPr>
          <w:color w:val="000000"/>
          <w:spacing w:val="1"/>
          <w:sz w:val="26"/>
          <w:szCs w:val="26"/>
          <w:lang w:val="uk-UA"/>
        </w:rPr>
        <w:t xml:space="preserve">Україні”, </w:t>
      </w:r>
      <w:r w:rsidRPr="009119D0">
        <w:rPr>
          <w:sz w:val="26"/>
          <w:szCs w:val="26"/>
          <w:lang w:val="uk-UA" w:eastAsia="uk-UA"/>
        </w:rPr>
        <w:t xml:space="preserve">статті 4 та статті 10 Закону України „Про житлово-комунальні послуги”, статті 13 та статті 20 </w:t>
      </w:r>
      <w:r w:rsidRPr="009119D0">
        <w:rPr>
          <w:color w:val="000000"/>
          <w:sz w:val="26"/>
          <w:szCs w:val="26"/>
          <w:lang w:val="uk-UA"/>
        </w:rPr>
        <w:t>Закону України „Про теплопостачання”, статті 1 Закону України „Про особливості регулювання відносин на ринку природного газу та у сфері теплопостачання під час дії воєнного стану та подальшого відновлення її функціонування”,</w:t>
      </w:r>
      <w:r w:rsidRPr="009119D0">
        <w:rPr>
          <w:sz w:val="26"/>
          <w:szCs w:val="26"/>
          <w:lang w:val="uk-UA" w:eastAsia="uk-UA"/>
        </w:rPr>
        <w:t xml:space="preserve"> постанови Кабінету Міністрів України від 29.04.2022 року № 502 „</w:t>
      </w:r>
      <w:r w:rsidRPr="009119D0">
        <w:rPr>
          <w:bCs/>
          <w:color w:val="000000"/>
          <w:sz w:val="26"/>
          <w:szCs w:val="26"/>
          <w:shd w:val="clear" w:color="auto" w:fill="FFFFFF"/>
          <w:lang w:val="uk-UA"/>
        </w:rPr>
        <w:t>Деякі питання регулювання діяльності у сфері комунальних послуг у зв’язку із введенням в Україні воєнного стану”</w:t>
      </w:r>
      <w:r w:rsidRPr="009119D0">
        <w:rPr>
          <w:color w:val="000000"/>
          <w:spacing w:val="1"/>
          <w:sz w:val="26"/>
          <w:szCs w:val="26"/>
          <w:lang w:val="uk-UA"/>
        </w:rPr>
        <w:t xml:space="preserve">, </w:t>
      </w:r>
      <w:r>
        <w:rPr>
          <w:color w:val="000000"/>
          <w:spacing w:val="1"/>
          <w:sz w:val="26"/>
          <w:szCs w:val="26"/>
          <w:lang w:val="uk-UA"/>
        </w:rPr>
        <w:t xml:space="preserve">заяви </w:t>
      </w:r>
      <w:r w:rsidRPr="009119D0">
        <w:rPr>
          <w:color w:val="000000"/>
          <w:spacing w:val="3"/>
          <w:sz w:val="26"/>
          <w:szCs w:val="26"/>
          <w:lang w:val="uk-UA"/>
        </w:rPr>
        <w:t>комунального підприємства „</w:t>
      </w:r>
      <w:r w:rsidRPr="009119D0">
        <w:rPr>
          <w:color w:val="000000"/>
          <w:spacing w:val="-2"/>
          <w:sz w:val="26"/>
          <w:szCs w:val="26"/>
          <w:lang w:val="uk-UA"/>
        </w:rPr>
        <w:t>Бориславтеплоенерго</w:t>
      </w:r>
      <w:r w:rsidRPr="009119D0">
        <w:rPr>
          <w:color w:val="000000"/>
          <w:spacing w:val="3"/>
          <w:sz w:val="26"/>
          <w:szCs w:val="26"/>
          <w:lang w:val="uk-UA"/>
        </w:rPr>
        <w:t>”</w:t>
      </w:r>
      <w:r w:rsidRPr="009119D0">
        <w:rPr>
          <w:b/>
          <w:color w:val="000000"/>
          <w:spacing w:val="6"/>
          <w:sz w:val="26"/>
          <w:szCs w:val="26"/>
          <w:lang w:val="uk-UA"/>
        </w:rPr>
        <w:t xml:space="preserve"> </w:t>
      </w:r>
      <w:r w:rsidRPr="009119D0">
        <w:rPr>
          <w:color w:val="000000"/>
          <w:spacing w:val="6"/>
          <w:sz w:val="26"/>
          <w:szCs w:val="26"/>
          <w:lang w:val="uk-UA"/>
        </w:rPr>
        <w:t xml:space="preserve">від </w:t>
      </w:r>
      <w:r>
        <w:rPr>
          <w:color w:val="000000"/>
          <w:spacing w:val="6"/>
          <w:sz w:val="26"/>
          <w:szCs w:val="26"/>
          <w:lang w:val="uk-UA"/>
        </w:rPr>
        <w:t>15</w:t>
      </w:r>
      <w:r w:rsidRPr="009119D0">
        <w:rPr>
          <w:color w:val="000000"/>
          <w:spacing w:val="6"/>
          <w:sz w:val="26"/>
          <w:szCs w:val="26"/>
          <w:lang w:val="uk-UA"/>
        </w:rPr>
        <w:t xml:space="preserve"> </w:t>
      </w:r>
      <w:r>
        <w:rPr>
          <w:color w:val="000000"/>
          <w:spacing w:val="6"/>
          <w:sz w:val="26"/>
          <w:szCs w:val="26"/>
          <w:lang w:val="uk-UA"/>
        </w:rPr>
        <w:t>вересня</w:t>
      </w:r>
      <w:r w:rsidRPr="009119D0">
        <w:rPr>
          <w:color w:val="000000"/>
          <w:spacing w:val="6"/>
          <w:sz w:val="26"/>
          <w:szCs w:val="26"/>
          <w:lang w:val="uk-UA"/>
        </w:rPr>
        <w:t xml:space="preserve"> 2026</w:t>
      </w:r>
      <w:r>
        <w:rPr>
          <w:color w:val="000000"/>
          <w:spacing w:val="6"/>
          <w:sz w:val="26"/>
          <w:szCs w:val="26"/>
          <w:lang w:val="uk-UA"/>
        </w:rPr>
        <w:t xml:space="preserve"> року</w:t>
      </w:r>
      <w:r w:rsidRPr="009119D0">
        <w:rPr>
          <w:color w:val="000000"/>
          <w:spacing w:val="6"/>
          <w:sz w:val="26"/>
          <w:szCs w:val="26"/>
          <w:lang w:val="uk-UA"/>
        </w:rPr>
        <w:t xml:space="preserve"> та </w:t>
      </w:r>
      <w:r w:rsidRPr="007B027F">
        <w:rPr>
          <w:color w:val="000000"/>
          <w:spacing w:val="6"/>
          <w:sz w:val="26"/>
          <w:szCs w:val="26"/>
          <w:lang w:val="uk-UA"/>
        </w:rPr>
        <w:t xml:space="preserve">листа від </w:t>
      </w:r>
      <w:r>
        <w:rPr>
          <w:color w:val="000000"/>
          <w:spacing w:val="6"/>
          <w:sz w:val="26"/>
          <w:szCs w:val="26"/>
          <w:lang w:val="uk-UA"/>
        </w:rPr>
        <w:t xml:space="preserve">01 жовтня </w:t>
      </w:r>
      <w:r w:rsidRPr="007B027F">
        <w:rPr>
          <w:color w:val="000000"/>
          <w:spacing w:val="6"/>
          <w:sz w:val="26"/>
          <w:szCs w:val="26"/>
          <w:lang w:val="uk-UA"/>
        </w:rPr>
        <w:t>2026 року №</w:t>
      </w:r>
      <w:r w:rsidR="007C5359">
        <w:rPr>
          <w:color w:val="000000"/>
          <w:spacing w:val="6"/>
          <w:sz w:val="26"/>
          <w:szCs w:val="26"/>
          <w:lang w:val="uk-UA"/>
        </w:rPr>
        <w:t xml:space="preserve"> </w:t>
      </w:r>
      <w:r>
        <w:rPr>
          <w:color w:val="000000"/>
          <w:spacing w:val="6"/>
          <w:sz w:val="26"/>
          <w:szCs w:val="26"/>
          <w:lang w:val="uk-UA"/>
        </w:rPr>
        <w:t>306</w:t>
      </w:r>
      <w:r w:rsidRPr="007B027F">
        <w:rPr>
          <w:color w:val="000000"/>
          <w:spacing w:val="6"/>
          <w:sz w:val="26"/>
          <w:szCs w:val="26"/>
          <w:lang w:val="uk-UA"/>
        </w:rPr>
        <w:t xml:space="preserve"> про відсутність пропозицій/зауважень щодо встановлення тарифу на</w:t>
      </w:r>
      <w:r>
        <w:rPr>
          <w:color w:val="000000"/>
          <w:spacing w:val="6"/>
          <w:sz w:val="26"/>
          <w:szCs w:val="26"/>
          <w:lang w:val="uk-UA"/>
        </w:rPr>
        <w:t xml:space="preserve"> теплову </w:t>
      </w:r>
      <w:r w:rsidRPr="00953F5B">
        <w:rPr>
          <w:color w:val="000000"/>
          <w:spacing w:val="6"/>
          <w:sz w:val="26"/>
          <w:szCs w:val="26"/>
          <w:lang w:val="uk-UA"/>
        </w:rPr>
        <w:t>енергію та послуги з постачання теплової енергії</w:t>
      </w:r>
      <w:r>
        <w:rPr>
          <w:color w:val="000000"/>
          <w:spacing w:val="6"/>
          <w:sz w:val="26"/>
          <w:szCs w:val="26"/>
          <w:lang w:val="uk-UA"/>
        </w:rPr>
        <w:t xml:space="preserve">, беручи до уваги </w:t>
      </w:r>
      <w:r w:rsidRPr="009119D0">
        <w:rPr>
          <w:color w:val="000000"/>
          <w:sz w:val="26"/>
          <w:szCs w:val="26"/>
          <w:lang w:val="uk-UA"/>
        </w:rPr>
        <w:t xml:space="preserve">доповідну записку начальника відділу економіки та </w:t>
      </w:r>
      <w:r>
        <w:rPr>
          <w:color w:val="000000"/>
          <w:sz w:val="26"/>
          <w:szCs w:val="26"/>
          <w:lang w:val="uk-UA"/>
        </w:rPr>
        <w:t>інвестиційної діяльності</w:t>
      </w:r>
      <w:r w:rsidRPr="009119D0">
        <w:rPr>
          <w:color w:val="000000"/>
          <w:sz w:val="26"/>
          <w:szCs w:val="26"/>
          <w:lang w:val="uk-UA"/>
        </w:rPr>
        <w:t xml:space="preserve"> Оксани Піряник від </w:t>
      </w:r>
      <w:r>
        <w:rPr>
          <w:color w:val="000000"/>
          <w:sz w:val="26"/>
          <w:szCs w:val="26"/>
          <w:lang w:val="uk-UA"/>
        </w:rPr>
        <w:t xml:space="preserve">05 жовтня </w:t>
      </w:r>
      <w:r w:rsidRPr="009119D0">
        <w:rPr>
          <w:color w:val="000000"/>
          <w:sz w:val="26"/>
          <w:szCs w:val="26"/>
          <w:lang w:val="uk-UA"/>
        </w:rPr>
        <w:t xml:space="preserve">2026 року, виконавчий комітет </w:t>
      </w:r>
      <w:r w:rsidRPr="009119D0">
        <w:rPr>
          <w:color w:val="000000"/>
          <w:spacing w:val="-3"/>
          <w:sz w:val="26"/>
          <w:szCs w:val="26"/>
          <w:lang w:val="uk-UA"/>
        </w:rPr>
        <w:t xml:space="preserve">міської ради </w:t>
      </w:r>
    </w:p>
    <w:p w:rsidR="001B7345" w:rsidRPr="009119D0" w:rsidRDefault="001B7345" w:rsidP="001B7345">
      <w:pPr>
        <w:ind w:firstLine="709"/>
        <w:jc w:val="both"/>
        <w:rPr>
          <w:kern w:val="1"/>
          <w:sz w:val="26"/>
          <w:szCs w:val="26"/>
          <w:lang w:val="uk-UA"/>
        </w:rPr>
      </w:pPr>
    </w:p>
    <w:bookmarkEnd w:id="0"/>
    <w:p w:rsidR="001B7345" w:rsidRPr="009119D0" w:rsidRDefault="001B7345" w:rsidP="001B7345">
      <w:pPr>
        <w:jc w:val="both"/>
        <w:rPr>
          <w:b/>
          <w:kern w:val="1"/>
          <w:sz w:val="26"/>
          <w:szCs w:val="26"/>
          <w:lang w:val="uk-UA"/>
        </w:rPr>
      </w:pPr>
      <w:r w:rsidRPr="009119D0">
        <w:rPr>
          <w:b/>
          <w:kern w:val="1"/>
          <w:sz w:val="26"/>
          <w:szCs w:val="26"/>
          <w:lang w:val="uk-UA"/>
        </w:rPr>
        <w:t>ВИРІШИВ:</w:t>
      </w:r>
    </w:p>
    <w:p w:rsidR="001B7345" w:rsidRPr="009119D0" w:rsidRDefault="001B7345" w:rsidP="001B7345">
      <w:pPr>
        <w:jc w:val="both"/>
        <w:rPr>
          <w:b/>
          <w:kern w:val="1"/>
          <w:sz w:val="26"/>
          <w:szCs w:val="26"/>
          <w:lang w:val="uk-UA"/>
        </w:rPr>
      </w:pPr>
    </w:p>
    <w:p w:rsidR="001B7345" w:rsidRPr="009119D0" w:rsidRDefault="001B7345" w:rsidP="001B7345">
      <w:pPr>
        <w:ind w:firstLine="720"/>
        <w:jc w:val="both"/>
        <w:rPr>
          <w:bCs/>
          <w:color w:val="000000"/>
          <w:sz w:val="26"/>
          <w:szCs w:val="26"/>
          <w:shd w:val="clear" w:color="auto" w:fill="FFFFFF"/>
          <w:lang w:val="uk-UA"/>
        </w:rPr>
      </w:pPr>
      <w:r w:rsidRPr="009119D0">
        <w:rPr>
          <w:bCs/>
          <w:color w:val="000000"/>
          <w:sz w:val="26"/>
          <w:szCs w:val="26"/>
          <w:shd w:val="clear" w:color="auto" w:fill="FFFFFF"/>
          <w:lang w:val="uk-UA"/>
        </w:rPr>
        <w:t xml:space="preserve">1. </w:t>
      </w:r>
      <w:r w:rsidR="007C5359">
        <w:rPr>
          <w:bCs/>
          <w:color w:val="000000"/>
          <w:sz w:val="26"/>
          <w:szCs w:val="26"/>
          <w:shd w:val="clear" w:color="auto" w:fill="FFFFFF"/>
          <w:lang w:val="uk-UA"/>
        </w:rPr>
        <w:t>Встановити</w:t>
      </w:r>
      <w:r w:rsidRPr="009119D0">
        <w:rPr>
          <w:bCs/>
          <w:color w:val="000000"/>
          <w:sz w:val="26"/>
          <w:szCs w:val="26"/>
          <w:shd w:val="clear" w:color="auto" w:fill="FFFFFF"/>
          <w:lang w:val="uk-UA"/>
        </w:rPr>
        <w:t xml:space="preserve"> тариф</w:t>
      </w:r>
      <w:r>
        <w:rPr>
          <w:bCs/>
          <w:color w:val="000000"/>
          <w:sz w:val="26"/>
          <w:szCs w:val="26"/>
          <w:shd w:val="clear" w:color="auto" w:fill="FFFFFF"/>
          <w:lang w:val="uk-UA"/>
        </w:rPr>
        <w:t>и</w:t>
      </w:r>
      <w:r w:rsidRPr="009119D0">
        <w:rPr>
          <w:bCs/>
          <w:color w:val="000000"/>
          <w:sz w:val="26"/>
          <w:szCs w:val="26"/>
          <w:shd w:val="clear" w:color="auto" w:fill="FFFFFF"/>
          <w:lang w:val="uk-UA"/>
        </w:rPr>
        <w:t xml:space="preserve"> </w:t>
      </w:r>
      <w:r w:rsidRPr="00B96CD0">
        <w:rPr>
          <w:bCs/>
          <w:color w:val="000000"/>
          <w:sz w:val="26"/>
          <w:szCs w:val="26"/>
          <w:shd w:val="clear" w:color="auto" w:fill="FFFFFF"/>
          <w:lang w:val="uk-UA"/>
        </w:rPr>
        <w:t>на теплову енергію та послуги з постачання теплової енергії комунальному підприємству „Бориславтеплоенерго” на опалювальний сезон 2026-2027 років</w:t>
      </w:r>
      <w:r>
        <w:rPr>
          <w:bCs/>
          <w:color w:val="000000"/>
          <w:sz w:val="26"/>
          <w:szCs w:val="26"/>
          <w:shd w:val="clear" w:color="auto" w:fill="FFFFFF"/>
          <w:lang w:val="uk-UA"/>
        </w:rPr>
        <w:t xml:space="preserve"> згідно з </w:t>
      </w:r>
      <w:r w:rsidRPr="009119D0">
        <w:rPr>
          <w:bCs/>
          <w:color w:val="000000"/>
          <w:sz w:val="26"/>
          <w:szCs w:val="26"/>
          <w:shd w:val="clear" w:color="auto" w:fill="FFFFFF"/>
          <w:lang w:val="uk-UA"/>
        </w:rPr>
        <w:t>додатком 1.</w:t>
      </w:r>
    </w:p>
    <w:p w:rsidR="001B7345" w:rsidRPr="009119D0" w:rsidRDefault="001B7345" w:rsidP="001B7345">
      <w:pPr>
        <w:ind w:firstLine="720"/>
        <w:jc w:val="both"/>
        <w:rPr>
          <w:bCs/>
          <w:color w:val="000000"/>
          <w:sz w:val="26"/>
          <w:szCs w:val="26"/>
          <w:shd w:val="clear" w:color="auto" w:fill="FFFFFF"/>
          <w:lang w:val="uk-UA"/>
        </w:rPr>
      </w:pPr>
    </w:p>
    <w:p w:rsidR="001B7345" w:rsidRDefault="001B7345" w:rsidP="001B7345">
      <w:pPr>
        <w:ind w:firstLine="720"/>
        <w:jc w:val="both"/>
        <w:rPr>
          <w:bCs/>
          <w:color w:val="000000"/>
          <w:sz w:val="26"/>
          <w:szCs w:val="26"/>
          <w:shd w:val="clear" w:color="auto" w:fill="FFFFFF"/>
          <w:lang w:val="uk-UA"/>
        </w:rPr>
      </w:pPr>
      <w:r w:rsidRPr="009119D0">
        <w:rPr>
          <w:bCs/>
          <w:color w:val="000000"/>
          <w:sz w:val="26"/>
          <w:szCs w:val="26"/>
          <w:shd w:val="clear" w:color="auto" w:fill="FFFFFF"/>
          <w:lang w:val="uk-UA"/>
        </w:rPr>
        <w:t>2. Затвердити комунальному підприємству „Бориславтеплоенерго” структуру тарифів згідно з додатком 2.</w:t>
      </w:r>
    </w:p>
    <w:p w:rsidR="001B7345" w:rsidRDefault="001B7345" w:rsidP="001B7345">
      <w:pPr>
        <w:ind w:firstLine="720"/>
        <w:jc w:val="both"/>
        <w:rPr>
          <w:bCs/>
          <w:color w:val="000000"/>
          <w:sz w:val="26"/>
          <w:szCs w:val="26"/>
          <w:shd w:val="clear" w:color="auto" w:fill="FFFFFF"/>
          <w:lang w:val="uk-UA"/>
        </w:rPr>
      </w:pPr>
    </w:p>
    <w:p w:rsidR="001B7345" w:rsidRPr="009119D0" w:rsidRDefault="001B7345" w:rsidP="001B7345">
      <w:pPr>
        <w:ind w:firstLine="720"/>
        <w:jc w:val="both"/>
        <w:rPr>
          <w:bCs/>
          <w:color w:val="000000"/>
          <w:sz w:val="26"/>
          <w:szCs w:val="26"/>
          <w:shd w:val="clear" w:color="auto" w:fill="FFFFFF"/>
          <w:lang w:val="uk-UA"/>
        </w:rPr>
      </w:pPr>
      <w:r w:rsidRPr="00C85F6F">
        <w:rPr>
          <w:bCs/>
          <w:color w:val="000000"/>
          <w:sz w:val="26"/>
          <w:szCs w:val="26"/>
          <w:shd w:val="clear" w:color="auto" w:fill="FFFFFF"/>
          <w:lang w:val="uk-UA"/>
        </w:rPr>
        <w:t>3. Встановити норму споживання теплової енергії для житлових будинків, в яких тимчасово відсутні прилади обліку теплової енергії, на рівні 0,1</w:t>
      </w:r>
      <w:r>
        <w:rPr>
          <w:bCs/>
          <w:color w:val="000000"/>
          <w:sz w:val="26"/>
          <w:szCs w:val="26"/>
          <w:shd w:val="clear" w:color="auto" w:fill="FFFFFF"/>
          <w:lang w:val="uk-UA"/>
        </w:rPr>
        <w:t xml:space="preserve">20 </w:t>
      </w:r>
      <w:r w:rsidRPr="00C85F6F">
        <w:rPr>
          <w:bCs/>
          <w:color w:val="000000"/>
          <w:sz w:val="26"/>
          <w:szCs w:val="26"/>
          <w:shd w:val="clear" w:color="auto" w:fill="FFFFFF"/>
          <w:lang w:val="uk-UA"/>
        </w:rPr>
        <w:t>Гкал/м2.</w:t>
      </w:r>
    </w:p>
    <w:p w:rsidR="001B7345" w:rsidRPr="009119D0" w:rsidRDefault="001B7345" w:rsidP="001B7345">
      <w:pPr>
        <w:ind w:firstLine="720"/>
        <w:jc w:val="both"/>
        <w:rPr>
          <w:bCs/>
          <w:color w:val="000000"/>
          <w:sz w:val="26"/>
          <w:szCs w:val="26"/>
          <w:shd w:val="clear" w:color="auto" w:fill="FFFFFF"/>
          <w:lang w:val="uk-UA"/>
        </w:rPr>
      </w:pPr>
    </w:p>
    <w:p w:rsidR="001B7345" w:rsidRPr="009119D0" w:rsidRDefault="001B7345" w:rsidP="001B7345">
      <w:pPr>
        <w:ind w:firstLine="720"/>
        <w:jc w:val="both"/>
        <w:rPr>
          <w:bCs/>
          <w:color w:val="000000"/>
          <w:sz w:val="26"/>
          <w:szCs w:val="26"/>
          <w:shd w:val="clear" w:color="auto" w:fill="FFFFFF"/>
          <w:lang w:val="uk-UA"/>
        </w:rPr>
      </w:pPr>
      <w:r>
        <w:rPr>
          <w:bCs/>
          <w:color w:val="000000"/>
          <w:sz w:val="26"/>
          <w:szCs w:val="26"/>
          <w:shd w:val="clear" w:color="auto" w:fill="FFFFFF"/>
          <w:lang w:val="uk-UA"/>
        </w:rPr>
        <w:t>4</w:t>
      </w:r>
      <w:r w:rsidRPr="009119D0">
        <w:rPr>
          <w:bCs/>
          <w:color w:val="000000"/>
          <w:sz w:val="26"/>
          <w:szCs w:val="26"/>
          <w:shd w:val="clear" w:color="auto" w:fill="FFFFFF"/>
          <w:lang w:val="uk-UA"/>
        </w:rPr>
        <w:t>. Комунальному підприємству „Бориславтеплоенерго” (</w:t>
      </w:r>
      <w:r>
        <w:rPr>
          <w:bCs/>
          <w:color w:val="000000"/>
          <w:sz w:val="26"/>
          <w:szCs w:val="26"/>
          <w:shd w:val="clear" w:color="auto" w:fill="FFFFFF"/>
          <w:lang w:val="uk-UA"/>
        </w:rPr>
        <w:t>Віталій Мицак</w:t>
      </w:r>
      <w:r w:rsidRPr="009119D0">
        <w:rPr>
          <w:bCs/>
          <w:color w:val="000000"/>
          <w:sz w:val="26"/>
          <w:szCs w:val="26"/>
          <w:shd w:val="clear" w:color="auto" w:fill="FFFFFF"/>
          <w:lang w:val="uk-UA"/>
        </w:rPr>
        <w:t>) застосовувати тарифи на теплову енергію та на послуги з постачання теплової енергії для потреб населення на опалювальний сезон 202</w:t>
      </w:r>
      <w:r>
        <w:rPr>
          <w:bCs/>
          <w:color w:val="000000"/>
          <w:sz w:val="26"/>
          <w:szCs w:val="26"/>
          <w:shd w:val="clear" w:color="auto" w:fill="FFFFFF"/>
          <w:lang w:val="uk-UA"/>
        </w:rPr>
        <w:t>6</w:t>
      </w:r>
      <w:r w:rsidRPr="009119D0">
        <w:rPr>
          <w:bCs/>
          <w:color w:val="000000"/>
          <w:sz w:val="26"/>
          <w:szCs w:val="26"/>
          <w:shd w:val="clear" w:color="auto" w:fill="FFFFFF"/>
          <w:lang w:val="uk-UA"/>
        </w:rPr>
        <w:t>-202</w:t>
      </w:r>
      <w:r>
        <w:rPr>
          <w:bCs/>
          <w:color w:val="000000"/>
          <w:sz w:val="26"/>
          <w:szCs w:val="26"/>
          <w:shd w:val="clear" w:color="auto" w:fill="FFFFFF"/>
          <w:lang w:val="uk-UA"/>
        </w:rPr>
        <w:t>7</w:t>
      </w:r>
      <w:r w:rsidRPr="009119D0">
        <w:rPr>
          <w:bCs/>
          <w:color w:val="000000"/>
          <w:sz w:val="26"/>
          <w:szCs w:val="26"/>
          <w:shd w:val="clear" w:color="auto" w:fill="FFFFFF"/>
          <w:lang w:val="uk-UA"/>
        </w:rPr>
        <w:t xml:space="preserve"> років, встановлені рішенням виконавчого комітету від 13 жовтня 2022 року № 191 „Про застосування тарифів на теплову енергію та на послуги з постачання теплової енергії для КП „Бориславтеплоенерго”, протягом</w:t>
      </w:r>
      <w:r>
        <w:rPr>
          <w:bCs/>
          <w:color w:val="000000"/>
          <w:sz w:val="26"/>
          <w:szCs w:val="26"/>
          <w:shd w:val="clear" w:color="auto" w:fill="FFFFFF"/>
          <w:lang w:val="uk-UA"/>
        </w:rPr>
        <w:t xml:space="preserve"> </w:t>
      </w:r>
      <w:r w:rsidRPr="009119D0">
        <w:rPr>
          <w:bCs/>
          <w:color w:val="000000"/>
          <w:sz w:val="26"/>
          <w:szCs w:val="26"/>
          <w:shd w:val="clear" w:color="auto" w:fill="FFFFFF"/>
          <w:lang w:val="uk-UA"/>
        </w:rPr>
        <w:t xml:space="preserve">дії воєнного стану в Україні та шести місяців після місяця, в якому воєнний стан буде припинено або скасовано”, в розмірі 2182,06 грн./Гкал (з ПДВ) (1818,38 грн./Гкал (без ПДВ)).  </w:t>
      </w:r>
    </w:p>
    <w:p w:rsidR="001B7345" w:rsidRPr="009119D0" w:rsidRDefault="001B7345" w:rsidP="001B7345">
      <w:pPr>
        <w:ind w:firstLine="720"/>
        <w:jc w:val="both"/>
        <w:rPr>
          <w:bCs/>
          <w:color w:val="000000"/>
          <w:sz w:val="26"/>
          <w:szCs w:val="26"/>
          <w:shd w:val="clear" w:color="auto" w:fill="FFFFFF"/>
          <w:lang w:val="uk-UA"/>
        </w:rPr>
      </w:pPr>
    </w:p>
    <w:p w:rsidR="001B7345" w:rsidRPr="009119D0" w:rsidRDefault="001B7345" w:rsidP="001B7345">
      <w:pPr>
        <w:ind w:firstLine="720"/>
        <w:jc w:val="both"/>
        <w:rPr>
          <w:bCs/>
          <w:color w:val="000000"/>
          <w:sz w:val="26"/>
          <w:szCs w:val="26"/>
          <w:shd w:val="clear" w:color="auto" w:fill="FFFFFF"/>
          <w:lang w:val="uk-UA"/>
        </w:rPr>
      </w:pPr>
      <w:r>
        <w:rPr>
          <w:bCs/>
          <w:color w:val="000000"/>
          <w:sz w:val="26"/>
          <w:szCs w:val="26"/>
          <w:shd w:val="clear" w:color="auto" w:fill="FFFFFF"/>
          <w:lang w:val="uk-UA"/>
        </w:rPr>
        <w:lastRenderedPageBreak/>
        <w:t>5</w:t>
      </w:r>
      <w:r w:rsidRPr="009119D0">
        <w:rPr>
          <w:bCs/>
          <w:color w:val="000000"/>
          <w:sz w:val="26"/>
          <w:szCs w:val="26"/>
          <w:shd w:val="clear" w:color="auto" w:fill="FFFFFF"/>
          <w:lang w:val="uk-UA"/>
        </w:rPr>
        <w:t>. Визнати таким, що втратил</w:t>
      </w:r>
      <w:r>
        <w:rPr>
          <w:bCs/>
          <w:color w:val="000000"/>
          <w:sz w:val="26"/>
          <w:szCs w:val="26"/>
          <w:shd w:val="clear" w:color="auto" w:fill="FFFFFF"/>
          <w:lang w:val="uk-UA"/>
        </w:rPr>
        <w:t>о</w:t>
      </w:r>
      <w:r w:rsidRPr="009119D0">
        <w:rPr>
          <w:bCs/>
          <w:color w:val="000000"/>
          <w:sz w:val="26"/>
          <w:szCs w:val="26"/>
          <w:shd w:val="clear" w:color="auto" w:fill="FFFFFF"/>
          <w:lang w:val="uk-UA"/>
        </w:rPr>
        <w:t xml:space="preserve"> чинність рішення виконавчого коміт</w:t>
      </w:r>
      <w:r w:rsidR="007C5359">
        <w:rPr>
          <w:bCs/>
          <w:color w:val="000000"/>
          <w:sz w:val="26"/>
          <w:szCs w:val="26"/>
          <w:shd w:val="clear" w:color="auto" w:fill="FFFFFF"/>
          <w:lang w:val="uk-UA"/>
        </w:rPr>
        <w:t xml:space="preserve">ету Бориславської міської ради </w:t>
      </w:r>
      <w:r w:rsidRPr="009119D0">
        <w:rPr>
          <w:bCs/>
          <w:color w:val="000000"/>
          <w:sz w:val="26"/>
          <w:szCs w:val="26"/>
          <w:shd w:val="clear" w:color="auto" w:fill="FFFFFF"/>
          <w:lang w:val="uk-UA"/>
        </w:rPr>
        <w:t xml:space="preserve">від </w:t>
      </w:r>
      <w:r>
        <w:rPr>
          <w:bCs/>
          <w:color w:val="000000"/>
          <w:sz w:val="26"/>
          <w:szCs w:val="26"/>
          <w:shd w:val="clear" w:color="auto" w:fill="FFFFFF"/>
          <w:lang w:val="uk-UA"/>
        </w:rPr>
        <w:t>9 лютого</w:t>
      </w:r>
      <w:r w:rsidRPr="009119D0">
        <w:rPr>
          <w:bCs/>
          <w:color w:val="000000"/>
          <w:sz w:val="26"/>
          <w:szCs w:val="26"/>
          <w:shd w:val="clear" w:color="auto" w:fill="FFFFFF"/>
          <w:lang w:val="uk-UA"/>
        </w:rPr>
        <w:t xml:space="preserve"> 202</w:t>
      </w:r>
      <w:r>
        <w:rPr>
          <w:bCs/>
          <w:color w:val="000000"/>
          <w:sz w:val="26"/>
          <w:szCs w:val="26"/>
          <w:shd w:val="clear" w:color="auto" w:fill="FFFFFF"/>
          <w:lang w:val="uk-UA"/>
        </w:rPr>
        <w:t>6</w:t>
      </w:r>
      <w:r w:rsidRPr="009119D0">
        <w:rPr>
          <w:bCs/>
          <w:color w:val="000000"/>
          <w:sz w:val="26"/>
          <w:szCs w:val="26"/>
          <w:shd w:val="clear" w:color="auto" w:fill="FFFFFF"/>
          <w:lang w:val="uk-UA"/>
        </w:rPr>
        <w:t xml:space="preserve"> року №</w:t>
      </w:r>
      <w:r>
        <w:rPr>
          <w:bCs/>
          <w:color w:val="000000"/>
          <w:sz w:val="26"/>
          <w:szCs w:val="26"/>
          <w:shd w:val="clear" w:color="auto" w:fill="FFFFFF"/>
          <w:lang w:val="en-US"/>
        </w:rPr>
        <w:t xml:space="preserve"> </w:t>
      </w:r>
      <w:r>
        <w:rPr>
          <w:bCs/>
          <w:color w:val="000000"/>
          <w:sz w:val="26"/>
          <w:szCs w:val="26"/>
          <w:shd w:val="clear" w:color="auto" w:fill="FFFFFF"/>
          <w:lang w:val="uk-UA"/>
        </w:rPr>
        <w:t>43</w:t>
      </w:r>
      <w:r w:rsidRPr="009119D0">
        <w:rPr>
          <w:bCs/>
          <w:color w:val="000000"/>
          <w:sz w:val="26"/>
          <w:szCs w:val="26"/>
          <w:shd w:val="clear" w:color="auto" w:fill="FFFFFF"/>
          <w:lang w:val="uk-UA"/>
        </w:rPr>
        <w:t xml:space="preserve"> </w:t>
      </w:r>
      <w:r>
        <w:rPr>
          <w:sz w:val="26"/>
          <w:szCs w:val="26"/>
          <w:lang w:val="en-US"/>
        </w:rPr>
        <w:t>„</w:t>
      </w:r>
      <w:r w:rsidRPr="009119D0">
        <w:rPr>
          <w:bCs/>
          <w:color w:val="000000"/>
          <w:sz w:val="26"/>
          <w:szCs w:val="26"/>
          <w:shd w:val="clear" w:color="auto" w:fill="FFFFFF"/>
          <w:lang w:val="uk-UA"/>
        </w:rPr>
        <w:t xml:space="preserve">Про </w:t>
      </w:r>
      <w:r>
        <w:rPr>
          <w:bCs/>
          <w:color w:val="000000"/>
          <w:sz w:val="26"/>
          <w:szCs w:val="26"/>
          <w:shd w:val="clear" w:color="auto" w:fill="FFFFFF"/>
          <w:lang w:val="uk-UA"/>
        </w:rPr>
        <w:t xml:space="preserve">коригування </w:t>
      </w:r>
      <w:r w:rsidRPr="009119D0">
        <w:rPr>
          <w:bCs/>
          <w:color w:val="000000"/>
          <w:sz w:val="26"/>
          <w:szCs w:val="26"/>
          <w:shd w:val="clear" w:color="auto" w:fill="FFFFFF"/>
          <w:lang w:val="uk-UA"/>
        </w:rPr>
        <w:t>тарифів на теплову енергію та послуги з постачання теплової енергії комунальному підприємству „Бориславтеплоенерго” на опа</w:t>
      </w:r>
      <w:r>
        <w:rPr>
          <w:bCs/>
          <w:color w:val="000000"/>
          <w:sz w:val="26"/>
          <w:szCs w:val="26"/>
          <w:shd w:val="clear" w:color="auto" w:fill="FFFFFF"/>
          <w:lang w:val="uk-UA"/>
        </w:rPr>
        <w:t>лювальний сезон 2025-2026 років</w:t>
      </w:r>
      <w:r>
        <w:rPr>
          <w:bCs/>
          <w:color w:val="000000"/>
          <w:sz w:val="26"/>
          <w:szCs w:val="26"/>
          <w:shd w:val="clear" w:color="auto" w:fill="FFFFFF"/>
          <w:lang w:val="en-US"/>
        </w:rPr>
        <w:t>”</w:t>
      </w:r>
      <w:r w:rsidRPr="009119D0">
        <w:rPr>
          <w:bCs/>
          <w:color w:val="000000"/>
          <w:sz w:val="26"/>
          <w:szCs w:val="26"/>
          <w:shd w:val="clear" w:color="auto" w:fill="FFFFFF"/>
          <w:lang w:val="uk-UA"/>
        </w:rPr>
        <w:t xml:space="preserve">. </w:t>
      </w:r>
    </w:p>
    <w:p w:rsidR="001B7345" w:rsidRPr="009119D0" w:rsidRDefault="001B7345" w:rsidP="001B7345">
      <w:pPr>
        <w:ind w:firstLine="720"/>
        <w:jc w:val="both"/>
        <w:rPr>
          <w:bCs/>
          <w:color w:val="000000"/>
          <w:sz w:val="26"/>
          <w:szCs w:val="26"/>
          <w:shd w:val="clear" w:color="auto" w:fill="FFFFFF"/>
          <w:lang w:val="uk-UA"/>
        </w:rPr>
      </w:pPr>
    </w:p>
    <w:p w:rsidR="001B7345" w:rsidRDefault="001B7345" w:rsidP="001B7345">
      <w:pPr>
        <w:pStyle w:val="docdata"/>
        <w:spacing w:before="0" w:beforeAutospacing="0" w:after="0" w:afterAutospacing="0"/>
        <w:ind w:firstLine="709"/>
        <w:jc w:val="both"/>
        <w:rPr>
          <w:rFonts w:ascii="Times New Roman CYR" w:hAnsi="Times New Roman CYR" w:cs="Times New Roman CYR"/>
          <w:color w:val="000000"/>
          <w:sz w:val="26"/>
          <w:szCs w:val="26"/>
        </w:rPr>
      </w:pPr>
      <w:r>
        <w:rPr>
          <w:rFonts w:ascii="Times New Roman CYR" w:hAnsi="Times New Roman CYR" w:cs="Times New Roman CYR"/>
          <w:color w:val="000000"/>
          <w:sz w:val="26"/>
          <w:szCs w:val="26"/>
        </w:rPr>
        <w:t>6</w:t>
      </w:r>
      <w:r w:rsidRPr="009119D0">
        <w:rPr>
          <w:rFonts w:ascii="Times New Roman CYR" w:hAnsi="Times New Roman CYR" w:cs="Times New Roman CYR"/>
          <w:color w:val="000000"/>
          <w:sz w:val="26"/>
          <w:szCs w:val="26"/>
        </w:rPr>
        <w:t xml:space="preserve">. </w:t>
      </w:r>
      <w:r w:rsidRPr="00A61B8B">
        <w:rPr>
          <w:rFonts w:ascii="Times New Roman CYR" w:hAnsi="Times New Roman CYR" w:cs="Times New Roman CYR"/>
          <w:color w:val="000000"/>
          <w:sz w:val="26"/>
          <w:szCs w:val="26"/>
        </w:rPr>
        <w:t>Встановити, що рішення набуває чинності з дня, наступного за днем його оприлюднення.</w:t>
      </w:r>
    </w:p>
    <w:p w:rsidR="001B7345" w:rsidRDefault="001B7345" w:rsidP="001B7345">
      <w:pPr>
        <w:pStyle w:val="docdata"/>
        <w:spacing w:before="0" w:beforeAutospacing="0" w:after="0" w:afterAutospacing="0"/>
        <w:ind w:firstLine="709"/>
        <w:jc w:val="both"/>
        <w:rPr>
          <w:rFonts w:ascii="Times New Roman CYR" w:hAnsi="Times New Roman CYR" w:cs="Times New Roman CYR"/>
          <w:color w:val="000000"/>
          <w:sz w:val="26"/>
          <w:szCs w:val="26"/>
        </w:rPr>
      </w:pPr>
    </w:p>
    <w:p w:rsidR="001B7345" w:rsidRPr="007168DD" w:rsidRDefault="001B7345" w:rsidP="001B7345">
      <w:pPr>
        <w:pStyle w:val="docdata"/>
        <w:spacing w:before="0" w:beforeAutospacing="0" w:after="0" w:afterAutospacing="0"/>
        <w:ind w:firstLine="709"/>
        <w:jc w:val="both"/>
        <w:rPr>
          <w:bCs/>
          <w:color w:val="000000"/>
          <w:sz w:val="26"/>
          <w:szCs w:val="26"/>
          <w:shd w:val="clear" w:color="auto" w:fill="FFFFFF"/>
        </w:rPr>
      </w:pPr>
      <w:r>
        <w:rPr>
          <w:bCs/>
          <w:color w:val="000000"/>
          <w:sz w:val="26"/>
          <w:szCs w:val="26"/>
          <w:shd w:val="clear" w:color="auto" w:fill="FFFFFF"/>
        </w:rPr>
        <w:t>7</w:t>
      </w:r>
      <w:r w:rsidRPr="009119D0">
        <w:rPr>
          <w:bCs/>
          <w:color w:val="000000"/>
          <w:sz w:val="26"/>
          <w:szCs w:val="26"/>
          <w:shd w:val="clear" w:color="auto" w:fill="FFFFFF"/>
        </w:rPr>
        <w:t>. Контроль за виконанням цього рішення покласти на першого заступника міського голови з питань діяльності виконавчих ор</w:t>
      </w:r>
      <w:r>
        <w:rPr>
          <w:bCs/>
          <w:color w:val="000000"/>
          <w:sz w:val="26"/>
          <w:szCs w:val="26"/>
          <w:shd w:val="clear" w:color="auto" w:fill="FFFFFF"/>
        </w:rPr>
        <w:t>ганів ради Романа Садлівського.</w:t>
      </w:r>
    </w:p>
    <w:p w:rsidR="00876DE2" w:rsidRPr="006D34D4" w:rsidRDefault="00876DE2" w:rsidP="00876DE2">
      <w:pPr>
        <w:pStyle w:val="ae"/>
        <w:tabs>
          <w:tab w:val="clear" w:pos="4153"/>
          <w:tab w:val="clear" w:pos="8306"/>
        </w:tabs>
        <w:ind w:left="567" w:hanging="567"/>
        <w:jc w:val="both"/>
        <w:rPr>
          <w:sz w:val="26"/>
          <w:szCs w:val="26"/>
          <w:lang w:val="uk-UA"/>
        </w:rPr>
      </w:pPr>
    </w:p>
    <w:p w:rsidR="00693FF7" w:rsidRDefault="00693FF7" w:rsidP="008D670D">
      <w:pPr>
        <w:pStyle w:val="aff3"/>
        <w:spacing w:after="0"/>
        <w:ind w:left="0"/>
        <w:jc w:val="both"/>
        <w:rPr>
          <w:bCs/>
          <w:sz w:val="22"/>
          <w:szCs w:val="25"/>
          <w:lang w:val="uk-UA" w:eastAsia="uk-UA"/>
        </w:rPr>
      </w:pPr>
    </w:p>
    <w:p w:rsidR="0054418D" w:rsidRPr="00127E2F" w:rsidRDefault="0054418D" w:rsidP="008D670D">
      <w:pPr>
        <w:pStyle w:val="aff3"/>
        <w:spacing w:after="0"/>
        <w:ind w:left="0"/>
        <w:jc w:val="both"/>
        <w:rPr>
          <w:bCs/>
          <w:sz w:val="22"/>
          <w:szCs w:val="25"/>
          <w:lang w:val="uk-UA" w:eastAsia="uk-UA"/>
        </w:rPr>
      </w:pPr>
    </w:p>
    <w:p w:rsidR="0082510A" w:rsidRPr="006C736A" w:rsidRDefault="0082510A" w:rsidP="0082510A">
      <w:pPr>
        <w:pStyle w:val="af7"/>
        <w:jc w:val="both"/>
        <w:rPr>
          <w:rFonts w:ascii="Times New Roman" w:hAnsi="Times New Roman"/>
          <w:sz w:val="26"/>
          <w:szCs w:val="26"/>
        </w:rPr>
      </w:pPr>
      <w:r>
        <w:rPr>
          <w:rFonts w:ascii="Times New Roman" w:hAnsi="Times New Roman"/>
          <w:sz w:val="26"/>
          <w:szCs w:val="26"/>
        </w:rPr>
        <w:t>В. о. м</w:t>
      </w:r>
      <w:r w:rsidRPr="006C736A">
        <w:rPr>
          <w:rFonts w:ascii="Times New Roman" w:hAnsi="Times New Roman"/>
          <w:sz w:val="26"/>
          <w:szCs w:val="26"/>
        </w:rPr>
        <w:t>іськ</w:t>
      </w:r>
      <w:r>
        <w:rPr>
          <w:rFonts w:ascii="Times New Roman" w:hAnsi="Times New Roman"/>
          <w:sz w:val="26"/>
          <w:szCs w:val="26"/>
        </w:rPr>
        <w:t>ого</w:t>
      </w:r>
      <w:r w:rsidRPr="006C736A">
        <w:rPr>
          <w:rFonts w:ascii="Times New Roman" w:hAnsi="Times New Roman"/>
          <w:sz w:val="26"/>
          <w:szCs w:val="26"/>
        </w:rPr>
        <w:t xml:space="preserve"> голов</w:t>
      </w:r>
      <w:r>
        <w:rPr>
          <w:rFonts w:ascii="Times New Roman" w:hAnsi="Times New Roman"/>
          <w:sz w:val="26"/>
          <w:szCs w:val="26"/>
        </w:rPr>
        <w:t>и,</w:t>
      </w:r>
      <w:r w:rsidRPr="006C736A">
        <w:rPr>
          <w:rFonts w:ascii="Times New Roman" w:hAnsi="Times New Roman"/>
          <w:sz w:val="26"/>
          <w:szCs w:val="26"/>
        </w:rPr>
        <w:t xml:space="preserve">              </w:t>
      </w:r>
      <w:r>
        <w:rPr>
          <w:rFonts w:ascii="Times New Roman" w:hAnsi="Times New Roman"/>
          <w:sz w:val="26"/>
          <w:szCs w:val="26"/>
          <w:lang w:val="uk-UA"/>
        </w:rPr>
        <w:t xml:space="preserve">  </w:t>
      </w:r>
      <w:r w:rsidRPr="006C736A">
        <w:rPr>
          <w:rFonts w:ascii="Times New Roman" w:hAnsi="Times New Roman"/>
          <w:sz w:val="26"/>
          <w:szCs w:val="26"/>
        </w:rPr>
        <w:t xml:space="preserve"> </w:t>
      </w:r>
      <w:r w:rsidR="00127E2F">
        <w:rPr>
          <w:rFonts w:ascii="Times New Roman" w:hAnsi="Times New Roman"/>
          <w:sz w:val="26"/>
          <w:szCs w:val="26"/>
          <w:lang w:val="en-US"/>
        </w:rPr>
        <w:t xml:space="preserve">  </w:t>
      </w:r>
      <w:r w:rsidRPr="006C736A">
        <w:rPr>
          <w:rFonts w:ascii="Times New Roman" w:hAnsi="Times New Roman"/>
          <w:sz w:val="26"/>
          <w:szCs w:val="26"/>
        </w:rPr>
        <w:t xml:space="preserve">         </w:t>
      </w:r>
      <w:r w:rsidR="00DF573A">
        <w:rPr>
          <w:rFonts w:ascii="Times New Roman" w:hAnsi="Times New Roman"/>
          <w:bCs/>
          <w:i/>
          <w:sz w:val="26"/>
          <w:szCs w:val="26"/>
          <w:lang w:val="en-US"/>
        </w:rPr>
        <w:t xml:space="preserve">             </w:t>
      </w:r>
      <w:bookmarkStart w:id="1" w:name="_GoBack"/>
      <w:bookmarkEnd w:id="1"/>
      <w:r w:rsidRPr="00B766EA">
        <w:rPr>
          <w:rFonts w:ascii="Times New Roman" w:hAnsi="Times New Roman"/>
          <w:sz w:val="26"/>
          <w:szCs w:val="26"/>
        </w:rPr>
        <w:t xml:space="preserve"> </w:t>
      </w:r>
      <w:r w:rsidRPr="006C736A">
        <w:rPr>
          <w:rFonts w:ascii="Times New Roman" w:hAnsi="Times New Roman"/>
          <w:sz w:val="26"/>
          <w:szCs w:val="26"/>
        </w:rPr>
        <w:t xml:space="preserve">     </w:t>
      </w:r>
      <w:r>
        <w:rPr>
          <w:rFonts w:ascii="Times New Roman" w:hAnsi="Times New Roman"/>
          <w:sz w:val="26"/>
          <w:szCs w:val="26"/>
          <w:lang w:val="uk-UA"/>
        </w:rPr>
        <w:t xml:space="preserve">       </w:t>
      </w:r>
      <w:r w:rsidRPr="006C736A">
        <w:rPr>
          <w:rFonts w:ascii="Times New Roman" w:hAnsi="Times New Roman"/>
          <w:sz w:val="26"/>
          <w:szCs w:val="26"/>
        </w:rPr>
        <w:t xml:space="preserve">                  </w:t>
      </w:r>
      <w:r>
        <w:rPr>
          <w:rFonts w:ascii="Times New Roman" w:hAnsi="Times New Roman"/>
          <w:sz w:val="26"/>
          <w:szCs w:val="26"/>
          <w:lang w:val="uk-UA"/>
        </w:rPr>
        <w:t xml:space="preserve">       </w:t>
      </w:r>
      <w:r w:rsidRPr="006C736A">
        <w:rPr>
          <w:rFonts w:ascii="Times New Roman" w:hAnsi="Times New Roman"/>
          <w:sz w:val="26"/>
          <w:szCs w:val="26"/>
        </w:rPr>
        <w:t xml:space="preserve">    </w:t>
      </w:r>
      <w:bookmarkStart w:id="2" w:name="_Hlk242710182"/>
      <w:r>
        <w:rPr>
          <w:rFonts w:ascii="Times New Roman" w:hAnsi="Times New Roman"/>
          <w:sz w:val="26"/>
          <w:szCs w:val="26"/>
        </w:rPr>
        <w:t>Юрій ХИМИН</w:t>
      </w:r>
      <w:bookmarkEnd w:id="2"/>
    </w:p>
    <w:p w:rsidR="0082510A" w:rsidRPr="009C7BCE" w:rsidRDefault="0082510A" w:rsidP="0082510A">
      <w:pPr>
        <w:pStyle w:val="aff3"/>
        <w:spacing w:after="0"/>
        <w:ind w:left="0"/>
        <w:jc w:val="both"/>
        <w:rPr>
          <w:bCs/>
          <w:sz w:val="26"/>
          <w:szCs w:val="26"/>
          <w:lang w:val="uk-UA" w:eastAsia="uk-UA"/>
        </w:rPr>
      </w:pPr>
      <w:r>
        <w:rPr>
          <w:sz w:val="26"/>
          <w:szCs w:val="26"/>
          <w:lang w:val="uk-UA"/>
        </w:rPr>
        <w:t>секретар міської ради</w:t>
      </w:r>
      <w:r>
        <w:rPr>
          <w:sz w:val="26"/>
          <w:szCs w:val="26"/>
        </w:rPr>
        <w:t xml:space="preserve"> </w:t>
      </w:r>
    </w:p>
    <w:sectPr w:rsidR="0082510A" w:rsidRPr="009C7BCE" w:rsidSect="00646A66">
      <w:pgSz w:w="11906" w:h="16838"/>
      <w:pgMar w:top="568" w:right="566" w:bottom="709"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3F0E" w:rsidRDefault="00063F0E" w:rsidP="0064628E">
      <w:pPr>
        <w:suppressAutoHyphens/>
        <w:rPr>
          <w:lang w:eastAsia="ar-SA"/>
        </w:rPr>
      </w:pPr>
      <w:r>
        <w:rPr>
          <w:lang w:eastAsia="ar-SA"/>
        </w:rPr>
        <w:separator/>
      </w:r>
    </w:p>
  </w:endnote>
  <w:endnote w:type="continuationSeparator" w:id="0">
    <w:p w:rsidR="00063F0E" w:rsidRDefault="00063F0E"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pitch w:val="variable"/>
    <w:sig w:usb0="00002203" w:usb1="00000000" w:usb2="00000000" w:usb3="00000000" w:csb0="00000005" w:csb1="00000000"/>
  </w:font>
  <w:font w:name="Verdana">
    <w:altName w:val="Arial"/>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203" w:usb1="00000000" w:usb2="00000000" w:usb3="00000000" w:csb0="00000005" w:csb1="00000000"/>
  </w:font>
  <w:font w:name="Tahoma">
    <w:altName w:val="Arial"/>
    <w:panose1 w:val="020B0604030504040204"/>
    <w:charset w:val="CC"/>
    <w:family w:val="swiss"/>
    <w:pitch w:val="variable"/>
    <w:sig w:usb0="E1002EFF" w:usb1="C000605B" w:usb2="00000029" w:usb3="00000000" w:csb0="0001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HeliosCond">
    <w:altName w:val="Times New Roman"/>
    <w:panose1 w:val="00000000000000000000"/>
    <w:charset w:val="00"/>
    <w:family w:val="auto"/>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3F0E" w:rsidRDefault="00063F0E" w:rsidP="0064628E">
      <w:pPr>
        <w:suppressAutoHyphens/>
        <w:rPr>
          <w:lang w:eastAsia="ar-SA"/>
        </w:rPr>
      </w:pPr>
      <w:r>
        <w:rPr>
          <w:lang w:eastAsia="ar-SA"/>
        </w:rPr>
        <w:separator/>
      </w:r>
    </w:p>
  </w:footnote>
  <w:footnote w:type="continuationSeparator" w:id="0">
    <w:p w:rsidR="00063F0E" w:rsidRDefault="00063F0E"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1F71E80"/>
    <w:multiLevelType w:val="hybridMultilevel"/>
    <w:tmpl w:val="4AD06292"/>
    <w:lvl w:ilvl="0" w:tplc="E1F6446C">
      <w:start w:val="1"/>
      <w:numFmt w:val="decimal"/>
      <w:lvlText w:val="%1."/>
      <w:lvlJc w:val="left"/>
      <w:pPr>
        <w:ind w:left="2025" w:hanging="795"/>
      </w:pPr>
      <w:rPr>
        <w:rFonts w:hint="default"/>
      </w:rPr>
    </w:lvl>
    <w:lvl w:ilvl="1" w:tplc="04220019" w:tentative="1">
      <w:start w:val="1"/>
      <w:numFmt w:val="lowerLetter"/>
      <w:lvlText w:val="%2."/>
      <w:lvlJc w:val="left"/>
      <w:pPr>
        <w:ind w:left="2310" w:hanging="360"/>
      </w:pPr>
    </w:lvl>
    <w:lvl w:ilvl="2" w:tplc="0422001B" w:tentative="1">
      <w:start w:val="1"/>
      <w:numFmt w:val="lowerRoman"/>
      <w:lvlText w:val="%3."/>
      <w:lvlJc w:val="right"/>
      <w:pPr>
        <w:ind w:left="3030" w:hanging="180"/>
      </w:pPr>
    </w:lvl>
    <w:lvl w:ilvl="3" w:tplc="0422000F" w:tentative="1">
      <w:start w:val="1"/>
      <w:numFmt w:val="decimal"/>
      <w:lvlText w:val="%4."/>
      <w:lvlJc w:val="left"/>
      <w:pPr>
        <w:ind w:left="3750" w:hanging="360"/>
      </w:pPr>
    </w:lvl>
    <w:lvl w:ilvl="4" w:tplc="04220019" w:tentative="1">
      <w:start w:val="1"/>
      <w:numFmt w:val="lowerLetter"/>
      <w:lvlText w:val="%5."/>
      <w:lvlJc w:val="left"/>
      <w:pPr>
        <w:ind w:left="4470" w:hanging="360"/>
      </w:pPr>
    </w:lvl>
    <w:lvl w:ilvl="5" w:tplc="0422001B" w:tentative="1">
      <w:start w:val="1"/>
      <w:numFmt w:val="lowerRoman"/>
      <w:lvlText w:val="%6."/>
      <w:lvlJc w:val="right"/>
      <w:pPr>
        <w:ind w:left="5190" w:hanging="180"/>
      </w:pPr>
    </w:lvl>
    <w:lvl w:ilvl="6" w:tplc="0422000F" w:tentative="1">
      <w:start w:val="1"/>
      <w:numFmt w:val="decimal"/>
      <w:lvlText w:val="%7."/>
      <w:lvlJc w:val="left"/>
      <w:pPr>
        <w:ind w:left="5910" w:hanging="360"/>
      </w:pPr>
    </w:lvl>
    <w:lvl w:ilvl="7" w:tplc="04220019" w:tentative="1">
      <w:start w:val="1"/>
      <w:numFmt w:val="lowerLetter"/>
      <w:lvlText w:val="%8."/>
      <w:lvlJc w:val="left"/>
      <w:pPr>
        <w:ind w:left="6630" w:hanging="360"/>
      </w:pPr>
    </w:lvl>
    <w:lvl w:ilvl="8" w:tplc="0422001B" w:tentative="1">
      <w:start w:val="1"/>
      <w:numFmt w:val="lowerRoman"/>
      <w:lvlText w:val="%9."/>
      <w:lvlJc w:val="right"/>
      <w:pPr>
        <w:ind w:left="7350" w:hanging="180"/>
      </w:pPr>
    </w:lvl>
  </w:abstractNum>
  <w:abstractNum w:abstractNumId="4"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5"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6"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7"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8"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9"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10"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1"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9"/>
  </w:num>
  <w:num w:numId="3">
    <w:abstractNumId w:val="8"/>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0"/>
  </w:num>
  <w:num w:numId="8">
    <w:abstractNumId w:val="5"/>
  </w:num>
  <w:num w:numId="9">
    <w:abstractNumId w:val="2"/>
  </w:num>
  <w:num w:numId="10">
    <w:abstractNumId w:val="7"/>
  </w:num>
  <w:num w:numId="11">
    <w:abstractNumId w:val="11"/>
  </w:num>
  <w:num w:numId="12">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0E"/>
    <w:rsid w:val="00063FEF"/>
    <w:rsid w:val="00066140"/>
    <w:rsid w:val="00066BEB"/>
    <w:rsid w:val="0006730B"/>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C1"/>
    <w:rsid w:val="001106C1"/>
    <w:rsid w:val="001111CF"/>
    <w:rsid w:val="00113A7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27E2F"/>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45"/>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00F8"/>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1B"/>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18D"/>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C04"/>
    <w:rsid w:val="0059778F"/>
    <w:rsid w:val="00597CEF"/>
    <w:rsid w:val="005A07B8"/>
    <w:rsid w:val="005A0F43"/>
    <w:rsid w:val="005A25D4"/>
    <w:rsid w:val="005A37E4"/>
    <w:rsid w:val="005A39A7"/>
    <w:rsid w:val="005A3A66"/>
    <w:rsid w:val="005A4457"/>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20AF"/>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A66"/>
    <w:rsid w:val="00646CF9"/>
    <w:rsid w:val="006502C2"/>
    <w:rsid w:val="00650305"/>
    <w:rsid w:val="006506CA"/>
    <w:rsid w:val="00651536"/>
    <w:rsid w:val="0065184D"/>
    <w:rsid w:val="0065265D"/>
    <w:rsid w:val="00652E69"/>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3FF7"/>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5359"/>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7B1E"/>
    <w:rsid w:val="007E7B50"/>
    <w:rsid w:val="007F04AF"/>
    <w:rsid w:val="007F0D48"/>
    <w:rsid w:val="007F133A"/>
    <w:rsid w:val="007F1394"/>
    <w:rsid w:val="007F17D8"/>
    <w:rsid w:val="007F1FA2"/>
    <w:rsid w:val="007F2160"/>
    <w:rsid w:val="007F2BB5"/>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10A"/>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ABB"/>
    <w:rsid w:val="00873F17"/>
    <w:rsid w:val="0087695D"/>
    <w:rsid w:val="00876DE2"/>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01D"/>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051"/>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95D"/>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5B52"/>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C3"/>
    <w:rsid w:val="00BC3FEA"/>
    <w:rsid w:val="00BC582F"/>
    <w:rsid w:val="00BC6252"/>
    <w:rsid w:val="00BC689A"/>
    <w:rsid w:val="00BC6908"/>
    <w:rsid w:val="00BD056B"/>
    <w:rsid w:val="00BD0AB9"/>
    <w:rsid w:val="00BD0CEE"/>
    <w:rsid w:val="00BD12A9"/>
    <w:rsid w:val="00BD3329"/>
    <w:rsid w:val="00BD43B9"/>
    <w:rsid w:val="00BD444F"/>
    <w:rsid w:val="00BD4963"/>
    <w:rsid w:val="00BD4C89"/>
    <w:rsid w:val="00BD503D"/>
    <w:rsid w:val="00BD7AE6"/>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497"/>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387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0F91"/>
    <w:rsid w:val="00DF1E75"/>
    <w:rsid w:val="00DF3F55"/>
    <w:rsid w:val="00DF4C89"/>
    <w:rsid w:val="00DF573A"/>
    <w:rsid w:val="00DF684D"/>
    <w:rsid w:val="00DF6E79"/>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383E"/>
    <w:rsid w:val="00EC4B05"/>
    <w:rsid w:val="00EC5084"/>
    <w:rsid w:val="00ED0D6A"/>
    <w:rsid w:val="00ED2687"/>
    <w:rsid w:val="00ED2B11"/>
    <w:rsid w:val="00ED33C1"/>
    <w:rsid w:val="00ED3D1E"/>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3A05"/>
    <w:rsid w:val="00FF3C99"/>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C1B485B"/>
  <w14:defaultImageDpi w14:val="0"/>
  <w15:docId w15:val="{8DB9D0BB-0205-4E10-9849-B3C1253D4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Pr>
      <w:rFonts w:cs="Times New Roman"/>
      <w:sz w:val="26"/>
      <w:szCs w:val="26"/>
      <w:lang w:val="x-none"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val="x-none"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style>
  <w:style w:type="character" w:customStyle="1" w:styleId="WW8Num2z0">
    <w:name w:val="WW8Num2z0"/>
    <w:rPr>
      <w:b/>
    </w:rPr>
  </w:style>
  <w:style w:type="character" w:customStyle="1" w:styleId="WW8Num4z1">
    <w:name w:val="WW8Num4z1"/>
    <w:rPr>
      <w:rFonts w:ascii="Times New Roman" w:hAnsi="Times New Roman"/>
    </w:rPr>
  </w:style>
  <w:style w:type="character" w:customStyle="1" w:styleId="WW8Num6z0">
    <w:name w:val="WW8Num6z0"/>
    <w:rPr>
      <w:b/>
    </w:rPr>
  </w:style>
  <w:style w:type="character" w:customStyle="1" w:styleId="11">
    <w:name w:val="Основной шрифт абзаца1"/>
  </w:style>
  <w:style w:type="character" w:customStyle="1" w:styleId="a3">
    <w:name w:val="Знак Знак"/>
    <w:rPr>
      <w:rFonts w:ascii="Times New Roman" w:hAnsi="Times New Roman"/>
      <w:sz w:val="26"/>
      <w:lang w:val="uk-UA" w:eastAsia="x-none"/>
    </w:rPr>
  </w:style>
  <w:style w:type="character" w:styleId="a4">
    <w:name w:val="Hyperlink"/>
    <w:basedOn w:val="a0"/>
    <w:uiPriority w:val="99"/>
    <w:rPr>
      <w:rFonts w:cs="Times New Roman"/>
      <w:color w:val="0000FF"/>
      <w:u w:val="single"/>
    </w:rPr>
  </w:style>
  <w:style w:type="character" w:customStyle="1" w:styleId="a5">
    <w:name w:val="Символ сноски"/>
  </w:style>
  <w:style w:type="character" w:customStyle="1" w:styleId="a6">
    <w:name w:val="Символы концевой сноски"/>
  </w:style>
  <w:style w:type="character" w:customStyle="1" w:styleId="a7">
    <w:name w:val="Символ нумерации"/>
  </w:style>
  <w:style w:type="paragraph" w:customStyle="1" w:styleId="12">
    <w:name w:val="Заголовок1"/>
    <w:basedOn w:val="a"/>
    <w:next w:val="a8"/>
    <w:pPr>
      <w:keepNext/>
      <w:suppressAutoHyphens/>
      <w:spacing w:before="240" w:after="120"/>
    </w:pPr>
    <w:rPr>
      <w:rFonts w:ascii="Arial" w:hAnsi="Arial" w:cs="Mangal"/>
      <w:sz w:val="28"/>
      <w:szCs w:val="28"/>
      <w:lang w:eastAsia="ar-SA"/>
    </w:rPr>
  </w:style>
  <w:style w:type="paragraph" w:styleId="a8">
    <w:name w:val="Body Text"/>
    <w:basedOn w:val="a"/>
    <w:link w:val="a9"/>
    <w:uiPriority w:val="99"/>
    <w:pPr>
      <w:suppressAutoHyphens/>
      <w:spacing w:after="120"/>
    </w:pPr>
    <w:rPr>
      <w:lang w:eastAsia="ar-SA"/>
    </w:rPr>
  </w:style>
  <w:style w:type="character" w:customStyle="1" w:styleId="a9">
    <w:name w:val="Основний текст Знак"/>
    <w:basedOn w:val="a0"/>
    <w:link w:val="a8"/>
    <w:uiPriority w:val="99"/>
    <w:locked/>
    <w:rPr>
      <w:rFonts w:cs="Times New Roman"/>
      <w:lang w:val="ru-RU" w:eastAsia="ar-SA" w:bidi="ar-SA"/>
    </w:rPr>
  </w:style>
  <w:style w:type="paragraph" w:customStyle="1" w:styleId="aa">
    <w:name w:val="Название"/>
    <w:basedOn w:val="a"/>
    <w:pPr>
      <w:suppressLineNumbers/>
      <w:suppressAutoHyphens/>
      <w:spacing w:before="120" w:after="120"/>
    </w:pPr>
    <w:rPr>
      <w:rFonts w:cs="Mangal"/>
      <w:i/>
      <w:iCs/>
      <w:sz w:val="24"/>
      <w:szCs w:val="24"/>
      <w:lang w:eastAsia="ar-SA"/>
    </w:rPr>
  </w:style>
  <w:style w:type="paragraph" w:customStyle="1" w:styleId="13">
    <w:name w:val="Указатель1"/>
    <w:basedOn w:val="a"/>
    <w:pPr>
      <w:suppressLineNumbers/>
      <w:suppressAutoHyphens/>
    </w:pPr>
    <w:rPr>
      <w:rFonts w:cs="Mangal"/>
      <w:lang w:eastAsia="ar-SA"/>
    </w:rPr>
  </w:style>
  <w:style w:type="paragraph" w:customStyle="1" w:styleId="ab">
    <w:name w:val="Кому"/>
    <w:basedOn w:val="a"/>
    <w:pPr>
      <w:widowControl w:val="0"/>
      <w:suppressAutoHyphens/>
      <w:ind w:left="5954"/>
    </w:pPr>
    <w:rPr>
      <w:b/>
      <w:kern w:val="1"/>
      <w:sz w:val="28"/>
      <w:szCs w:val="24"/>
      <w:lang w:val="uk-UA" w:eastAsia="ar-SA"/>
    </w:rPr>
  </w:style>
  <w:style w:type="paragraph" w:styleId="ac">
    <w:name w:val="List"/>
    <w:basedOn w:val="a8"/>
    <w:uiPriority w:val="99"/>
    <w:rPr>
      <w:rFonts w:cs="Mangal"/>
    </w:rPr>
  </w:style>
  <w:style w:type="paragraph" w:customStyle="1" w:styleId="ad">
    <w:name w:val="заголов"/>
    <w:basedOn w:val="a"/>
    <w:pPr>
      <w:widowControl w:val="0"/>
      <w:suppressAutoHyphens/>
      <w:jc w:val="center"/>
    </w:pPr>
    <w:rPr>
      <w:b/>
      <w:kern w:val="1"/>
      <w:sz w:val="24"/>
      <w:szCs w:val="24"/>
      <w:lang w:val="uk-UA" w:eastAsia="ar-SA"/>
    </w:rPr>
  </w:style>
  <w:style w:type="paragraph" w:customStyle="1" w:styleId="31">
    <w:name w:val="Основной текст 31"/>
    <w:basedOn w:val="a"/>
    <w:pPr>
      <w:tabs>
        <w:tab w:val="left" w:pos="1134"/>
      </w:tabs>
      <w:suppressAutoHyphens/>
      <w:autoSpaceDE w:val="0"/>
      <w:jc w:val="both"/>
    </w:pPr>
    <w:rPr>
      <w:sz w:val="26"/>
      <w:szCs w:val="26"/>
      <w:lang w:val="uk-UA" w:eastAsia="ar-SA"/>
    </w:rPr>
  </w:style>
  <w:style w:type="paragraph" w:customStyle="1" w:styleId="FR1">
    <w:name w:val="FR1"/>
    <w:uiPriority w:val="99"/>
    <w:qFormat/>
    <w:pPr>
      <w:widowControl w:val="0"/>
      <w:suppressAutoHyphens/>
      <w:autoSpaceDE w:val="0"/>
      <w:jc w:val="center"/>
    </w:pPr>
    <w:rPr>
      <w:rFonts w:ascii="Arial" w:hAnsi="Arial" w:cs="Arial"/>
      <w:sz w:val="24"/>
      <w:szCs w:val="24"/>
      <w:lang w:eastAsia="ar-SA"/>
    </w:rPr>
  </w:style>
  <w:style w:type="paragraph" w:styleId="ae">
    <w:name w:val="header"/>
    <w:basedOn w:val="a"/>
    <w:link w:val="af"/>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pPr>
      <w:suppressLineNumbers/>
      <w:suppressAutoHyphens/>
    </w:pPr>
    <w:rPr>
      <w:lang w:eastAsia="ar-SA"/>
    </w:rPr>
  </w:style>
  <w:style w:type="paragraph" w:customStyle="1" w:styleId="af1">
    <w:name w:val="Заголовок таблицы"/>
    <w:basedOn w:val="af0"/>
    <w:pPr>
      <w:jc w:val="center"/>
    </w:pPr>
    <w:rPr>
      <w:b/>
      <w:bCs/>
    </w:rPr>
  </w:style>
  <w:style w:type="paragraph" w:customStyle="1" w:styleId="310">
    <w:name w:val="Основной текст с отступом 31"/>
    <w:basedOn w:val="a"/>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99"/>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Pr>
      <w:rFonts w:cs="Times New Roman"/>
      <w:lang w:val="ru-RU" w:eastAsia="ar-SA" w:bidi="ar-SA"/>
    </w:rPr>
  </w:style>
  <w:style w:type="character" w:customStyle="1" w:styleId="216">
    <w:name w:val="Основний текст з відступом 2 Знак16"/>
    <w:basedOn w:val="a0"/>
    <w:uiPriority w:val="99"/>
    <w:semiHidden/>
    <w:rPr>
      <w:rFonts w:cs="Times New Roman"/>
      <w:lang w:val="ru-RU" w:eastAsia="ar-SA" w:bidi="ar-SA"/>
    </w:rPr>
  </w:style>
  <w:style w:type="character" w:customStyle="1" w:styleId="217">
    <w:name w:val="Основний текст з відступом 2 Знак17"/>
    <w:basedOn w:val="a0"/>
    <w:uiPriority w:val="99"/>
    <w:semiHidden/>
    <w:rPr>
      <w:rFonts w:cs="Times New Roman"/>
      <w:lang w:val="ru-RU" w:eastAsia="ar-SA" w:bidi="ar-SA"/>
    </w:rPr>
  </w:style>
  <w:style w:type="character" w:customStyle="1" w:styleId="210">
    <w:name w:val="Основний текст з відступом 2 Знак1"/>
    <w:basedOn w:val="a0"/>
    <w:uiPriority w:val="99"/>
    <w:semiHidden/>
    <w:rPr>
      <w:rFonts w:cs="Times New Roman"/>
      <w:lang w:val="ru-RU" w:eastAsia="ar-SA" w:bidi="ar-SA"/>
    </w:rPr>
  </w:style>
  <w:style w:type="character" w:customStyle="1" w:styleId="215">
    <w:name w:val="Основний текст з відступом 2 Знак15"/>
    <w:basedOn w:val="a0"/>
    <w:uiPriority w:val="99"/>
    <w:semiHidden/>
    <w:rPr>
      <w:rFonts w:cs="Times New Roman"/>
      <w:lang w:val="ru-RU" w:eastAsia="ar-SA" w:bidi="ar-SA"/>
    </w:rPr>
  </w:style>
  <w:style w:type="character" w:customStyle="1" w:styleId="214">
    <w:name w:val="Основний текст з відступом 2 Знак14"/>
    <w:basedOn w:val="a0"/>
    <w:uiPriority w:val="99"/>
    <w:semiHidden/>
    <w:rPr>
      <w:rFonts w:cs="Times New Roman"/>
      <w:lang w:val="ru-RU" w:eastAsia="ar-SA" w:bidi="ar-SA"/>
    </w:rPr>
  </w:style>
  <w:style w:type="character" w:customStyle="1" w:styleId="213">
    <w:name w:val="Основний текст з відступом 2 Знак13"/>
    <w:basedOn w:val="a0"/>
    <w:uiPriority w:val="99"/>
    <w:semiHidden/>
    <w:rPr>
      <w:rFonts w:cs="Times New Roman"/>
      <w:lang w:val="ru-RU" w:eastAsia="ar-SA" w:bidi="ar-SA"/>
    </w:rPr>
  </w:style>
  <w:style w:type="character" w:customStyle="1" w:styleId="212">
    <w:name w:val="Основний текст з відступом 2 Знак12"/>
    <w:basedOn w:val="a0"/>
    <w:uiPriority w:val="99"/>
    <w:semiHidden/>
    <w:rPr>
      <w:rFonts w:cs="Times New Roman"/>
      <w:lang w:val="ru-RU" w:eastAsia="ar-SA" w:bidi="ar-SA"/>
    </w:rPr>
  </w:style>
  <w:style w:type="character" w:customStyle="1" w:styleId="211">
    <w:name w:val="Основний текст з відступом 2 Знак11"/>
    <w:basedOn w:val="a0"/>
    <w:uiPriority w:val="99"/>
    <w:semiHidden/>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Pr>
      <w:rFonts w:ascii="Courier New" w:hAnsi="Courier New" w:cs="Courier New"/>
      <w:lang w:val="ru-RU" w:eastAsia="ar-SA" w:bidi="ar-SA"/>
    </w:rPr>
  </w:style>
  <w:style w:type="character" w:customStyle="1" w:styleId="HTML16">
    <w:name w:val="Стандартний HTML Знак16"/>
    <w:basedOn w:val="a0"/>
    <w:uiPriority w:val="99"/>
    <w:semiHidden/>
    <w:rPr>
      <w:rFonts w:ascii="Courier New" w:hAnsi="Courier New" w:cs="Courier New"/>
      <w:lang w:val="ru-RU" w:eastAsia="ar-SA" w:bidi="ar-SA"/>
    </w:rPr>
  </w:style>
  <w:style w:type="character" w:customStyle="1" w:styleId="HTML17">
    <w:name w:val="Стандартний HTML Знак17"/>
    <w:basedOn w:val="a0"/>
    <w:uiPriority w:val="99"/>
    <w:semiHidden/>
    <w:rPr>
      <w:rFonts w:ascii="Courier New" w:hAnsi="Courier New" w:cs="Courier New"/>
      <w:lang w:val="ru-RU" w:eastAsia="ar-SA" w:bidi="ar-SA"/>
    </w:rPr>
  </w:style>
  <w:style w:type="character" w:customStyle="1" w:styleId="HTML10">
    <w:name w:val="Стандартний HTML Знак1"/>
    <w:basedOn w:val="a0"/>
    <w:uiPriority w:val="99"/>
    <w:semiHidden/>
    <w:rPr>
      <w:rFonts w:ascii="Courier New" w:hAnsi="Courier New" w:cs="Courier New"/>
      <w:lang w:val="ru-RU" w:eastAsia="ar-SA" w:bidi="ar-SA"/>
    </w:rPr>
  </w:style>
  <w:style w:type="character" w:customStyle="1" w:styleId="HTML15">
    <w:name w:val="Стандартний HTML Знак15"/>
    <w:basedOn w:val="a0"/>
    <w:uiPriority w:val="99"/>
    <w:semiHidden/>
    <w:rPr>
      <w:rFonts w:ascii="Courier New" w:hAnsi="Courier New" w:cs="Courier New"/>
      <w:lang w:val="ru-RU" w:eastAsia="ar-SA" w:bidi="ar-SA"/>
    </w:rPr>
  </w:style>
  <w:style w:type="character" w:customStyle="1" w:styleId="HTML14">
    <w:name w:val="Стандартний HTML Знак14"/>
    <w:basedOn w:val="a0"/>
    <w:uiPriority w:val="99"/>
    <w:semiHidden/>
    <w:rPr>
      <w:rFonts w:ascii="Courier New" w:hAnsi="Courier New" w:cs="Courier New"/>
      <w:lang w:val="ru-RU" w:eastAsia="ar-SA" w:bidi="ar-SA"/>
    </w:rPr>
  </w:style>
  <w:style w:type="character" w:customStyle="1" w:styleId="HTML13">
    <w:name w:val="Стандартний HTML Знак13"/>
    <w:basedOn w:val="a0"/>
    <w:uiPriority w:val="99"/>
    <w:semiHidden/>
    <w:rPr>
      <w:rFonts w:ascii="Courier New" w:hAnsi="Courier New" w:cs="Courier New"/>
      <w:lang w:val="ru-RU" w:eastAsia="ar-SA" w:bidi="ar-SA"/>
    </w:rPr>
  </w:style>
  <w:style w:type="character" w:customStyle="1" w:styleId="HTML12">
    <w:name w:val="Стандартний HTML Знак12"/>
    <w:basedOn w:val="a0"/>
    <w:uiPriority w:val="99"/>
    <w:semiHidden/>
    <w:rPr>
      <w:rFonts w:ascii="Courier New" w:hAnsi="Courier New" w:cs="Courier New"/>
      <w:lang w:val="ru-RU" w:eastAsia="ar-SA" w:bidi="ar-SA"/>
    </w:rPr>
  </w:style>
  <w:style w:type="character" w:customStyle="1" w:styleId="HTML11">
    <w:name w:val="Стандартний HTML Знак11"/>
    <w:basedOn w:val="a0"/>
    <w:uiPriority w:val="99"/>
    <w:semiHidden/>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lang w:val="x-none" w:eastAsia="x-none"/>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x-none" w:eastAsia="x-none"/>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 w:type="paragraph" w:customStyle="1" w:styleId="afff8">
    <w:name w:val="[Немає стилю абзацу]"/>
    <w:rsid w:val="00876DE2"/>
    <w:pPr>
      <w:widowControl w:val="0"/>
      <w:autoSpaceDE w:val="0"/>
      <w:autoSpaceDN w:val="0"/>
      <w:adjustRightInd w:val="0"/>
      <w:spacing w:line="288" w:lineRule="auto"/>
      <w:textAlignment w:val="center"/>
    </w:pPr>
    <w:rPr>
      <w:rFonts w:eastAsiaTheme="minorEastAsia"/>
      <w:color w:val="000000"/>
      <w:sz w:val="24"/>
      <w:szCs w:val="24"/>
      <w:lang w:val="en-US"/>
    </w:rPr>
  </w:style>
  <w:style w:type="paragraph" w:customStyle="1" w:styleId="Ch60">
    <w:name w:val="Основной текст (Ch_6 Міністерства)"/>
    <w:basedOn w:val="a"/>
    <w:uiPriority w:val="99"/>
    <w:rsid w:val="00876DE2"/>
    <w:pPr>
      <w:widowControl w:val="0"/>
      <w:tabs>
        <w:tab w:val="right" w:pos="7710"/>
        <w:tab w:val="right" w:pos="11514"/>
      </w:tabs>
      <w:autoSpaceDE w:val="0"/>
      <w:autoSpaceDN w:val="0"/>
      <w:adjustRightInd w:val="0"/>
      <w:spacing w:line="257" w:lineRule="auto"/>
      <w:ind w:firstLine="283"/>
      <w:jc w:val="both"/>
      <w:textAlignment w:val="center"/>
    </w:pPr>
    <w:rPr>
      <w:rFonts w:ascii="Pragmatica-Book" w:eastAsiaTheme="minorEastAsia" w:hAnsi="Pragmatica-Book" w:cs="Pragmatica-Book"/>
      <w:color w:val="000000"/>
      <w:w w:val="90"/>
      <w:sz w:val="18"/>
      <w:szCs w:val="18"/>
      <w:lang w:val="uk-UA" w:eastAsia="uk-UA"/>
    </w:rPr>
  </w:style>
  <w:style w:type="paragraph" w:customStyle="1" w:styleId="Ch61">
    <w:name w:val="Заголовок Додатка (Ch_6 Міністерства)"/>
    <w:basedOn w:val="a"/>
    <w:uiPriority w:val="99"/>
    <w:rsid w:val="00876DE2"/>
    <w:pPr>
      <w:keepNext/>
      <w:keepLines/>
      <w:widowControl w:val="0"/>
      <w:tabs>
        <w:tab w:val="right" w:pos="7710"/>
      </w:tabs>
      <w:suppressAutoHyphens/>
      <w:autoSpaceDE w:val="0"/>
      <w:autoSpaceDN w:val="0"/>
      <w:adjustRightInd w:val="0"/>
      <w:spacing w:before="283" w:after="113" w:line="257" w:lineRule="auto"/>
      <w:jc w:val="center"/>
      <w:textAlignment w:val="center"/>
    </w:pPr>
    <w:rPr>
      <w:rFonts w:ascii="Pragmatica-Bold" w:eastAsiaTheme="minorEastAsia" w:hAnsi="Pragmatica-Bold" w:cs="Pragmatica-Bold"/>
      <w:b/>
      <w:bCs/>
      <w:color w:val="000000"/>
      <w:w w:val="90"/>
      <w:sz w:val="19"/>
      <w:szCs w:val="19"/>
      <w:lang w:val="uk-UA" w:eastAsia="uk-UA"/>
    </w:rPr>
  </w:style>
  <w:style w:type="paragraph" w:customStyle="1" w:styleId="StrokeCh6">
    <w:name w:val="Stroke (Ch_6 Міністерства)"/>
    <w:basedOn w:val="afff8"/>
    <w:uiPriority w:val="99"/>
    <w:rsid w:val="00876DE2"/>
    <w:pPr>
      <w:tabs>
        <w:tab w:val="right" w:pos="7710"/>
      </w:tabs>
      <w:spacing w:before="17" w:line="257" w:lineRule="auto"/>
      <w:jc w:val="center"/>
    </w:pPr>
    <w:rPr>
      <w:rFonts w:ascii="Pragmatica-Book" w:hAnsi="Pragmatica-Book" w:cs="Pragmatica-Book"/>
      <w:w w:val="90"/>
      <w:sz w:val="14"/>
      <w:szCs w:val="14"/>
      <w:lang w:val="uk-UA"/>
    </w:rPr>
  </w:style>
  <w:style w:type="paragraph" w:customStyle="1" w:styleId="TableTABL">
    <w:name w:val="Table (TABL)"/>
    <w:basedOn w:val="a"/>
    <w:uiPriority w:val="99"/>
    <w:rsid w:val="00876DE2"/>
    <w:pPr>
      <w:widowControl w:val="0"/>
      <w:tabs>
        <w:tab w:val="right" w:pos="7767"/>
      </w:tabs>
      <w:suppressAutoHyphens/>
      <w:autoSpaceDE w:val="0"/>
      <w:autoSpaceDN w:val="0"/>
      <w:adjustRightInd w:val="0"/>
      <w:spacing w:line="252" w:lineRule="auto"/>
      <w:textAlignment w:val="center"/>
    </w:pPr>
    <w:rPr>
      <w:rFonts w:ascii="HeliosCond" w:eastAsiaTheme="minorEastAsia" w:hAnsi="HeliosCond" w:cs="HeliosCond"/>
      <w:color w:val="000000"/>
      <w:spacing w:val="-2"/>
      <w:sz w:val="17"/>
      <w:szCs w:val="17"/>
      <w:lang w:val="uk-UA" w:eastAsia="uk-UA"/>
    </w:rPr>
  </w:style>
  <w:style w:type="paragraph" w:customStyle="1" w:styleId="TableshapkaTABL">
    <w:name w:val="Table_shapka (TABL)"/>
    <w:basedOn w:val="a"/>
    <w:uiPriority w:val="99"/>
    <w:rsid w:val="00876DE2"/>
    <w:pPr>
      <w:widowControl w:val="0"/>
      <w:tabs>
        <w:tab w:val="right" w:pos="6350"/>
      </w:tabs>
      <w:suppressAutoHyphens/>
      <w:autoSpaceDE w:val="0"/>
      <w:autoSpaceDN w:val="0"/>
      <w:adjustRightInd w:val="0"/>
      <w:spacing w:line="257" w:lineRule="auto"/>
      <w:jc w:val="center"/>
      <w:textAlignment w:val="center"/>
    </w:pPr>
    <w:rPr>
      <w:rFonts w:ascii="Pragmatica-Book" w:eastAsiaTheme="minorEastAsia" w:hAnsi="Pragmatica-Book" w:cs="Pragmatica-Book"/>
      <w:color w:val="000000"/>
      <w:w w:val="90"/>
      <w:sz w:val="15"/>
      <w:szCs w:val="15"/>
      <w:lang w:val="uk-UA" w:eastAsia="uk-UA"/>
    </w:rPr>
  </w:style>
  <w:style w:type="paragraph" w:customStyle="1" w:styleId="1f3">
    <w:name w:val="Цитата1"/>
    <w:basedOn w:val="a"/>
    <w:rsid w:val="001B7345"/>
    <w:pPr>
      <w:ind w:left="-720" w:right="46"/>
      <w:jc w:val="center"/>
    </w:pPr>
    <w:rPr>
      <w:rFonts w:ascii="Bookman Old Style" w:hAnsi="Bookman Old Style" w:cs="Arial"/>
      <w:b/>
      <w:sz w:val="26"/>
      <w:szCs w:val="24"/>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398099-1274-4BAA-BF1D-44F0CEF6C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2</Pages>
  <Words>1946</Words>
  <Characters>1110</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30</cp:revision>
  <cp:lastPrinted>2026-10-14T05:41:00Z</cp:lastPrinted>
  <dcterms:created xsi:type="dcterms:W3CDTF">2026-10-02T07:08:00Z</dcterms:created>
  <dcterms:modified xsi:type="dcterms:W3CDTF">2026-10-14T09:45:00Z</dcterms:modified>
</cp:coreProperties>
</file>