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4688820"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59"/>
        <w:gridCol w:w="2873"/>
        <w:gridCol w:w="3683"/>
      </w:tblGrid>
      <w:tr w:rsidR="00C6108C" w:rsidRPr="000E1A9A" w:rsidTr="006073A8">
        <w:trPr>
          <w:jc w:val="center"/>
        </w:trPr>
        <w:tc>
          <w:tcPr>
            <w:tcW w:w="3059" w:type="dxa"/>
            <w:hideMark/>
          </w:tcPr>
          <w:p w:rsidR="00C6108C" w:rsidRPr="009C7BCE" w:rsidRDefault="0013743C" w:rsidP="008E5D13">
            <w:pPr>
              <w:pStyle w:val="ad"/>
              <w:tabs>
                <w:tab w:val="left" w:pos="4680"/>
                <w:tab w:val="left" w:pos="6804"/>
              </w:tabs>
              <w:jc w:val="both"/>
              <w:rPr>
                <w:b w:val="0"/>
                <w:color w:val="000000" w:themeColor="text1"/>
                <w:sz w:val="26"/>
                <w:szCs w:val="26"/>
                <w:highlight w:val="yellow"/>
                <w:u w:val="single"/>
              </w:rPr>
            </w:pPr>
            <w:r w:rsidRPr="00F63FBA">
              <w:rPr>
                <w:b w:val="0"/>
                <w:sz w:val="26"/>
                <w:szCs w:val="26"/>
                <w:u w:val="single"/>
              </w:rPr>
              <w:t>22</w:t>
            </w:r>
            <w:r w:rsidR="00E454D0" w:rsidRPr="00F63FBA">
              <w:rPr>
                <w:b w:val="0"/>
                <w:sz w:val="26"/>
                <w:szCs w:val="26"/>
                <w:u w:val="single"/>
              </w:rPr>
              <w:t xml:space="preserve"> </w:t>
            </w:r>
            <w:r w:rsidR="00E454D0">
              <w:rPr>
                <w:b w:val="0"/>
                <w:color w:val="000000" w:themeColor="text1"/>
                <w:sz w:val="26"/>
                <w:szCs w:val="26"/>
                <w:u w:val="single"/>
              </w:rPr>
              <w:t xml:space="preserve">жовтня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8C489E">
              <w:rPr>
                <w:b w:val="0"/>
                <w:sz w:val="26"/>
                <w:szCs w:val="26"/>
                <w:u w:val="single"/>
              </w:rPr>
              <w:t>209</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975B15" w:rsidRPr="00E2792C" w:rsidRDefault="00975B15" w:rsidP="006C5F38">
      <w:pPr>
        <w:widowControl w:val="0"/>
        <w:ind w:right="4"/>
        <w:jc w:val="both"/>
        <w:rPr>
          <w:color w:val="000000"/>
          <w:sz w:val="12"/>
          <w:szCs w:val="22"/>
        </w:rPr>
      </w:pPr>
    </w:p>
    <w:tbl>
      <w:tblPr>
        <w:tblpPr w:leftFromText="180" w:rightFromText="180" w:bottomFromText="200" w:vertAnchor="text" w:horzAnchor="margin" w:tblpY="96"/>
        <w:tblW w:w="9610" w:type="dxa"/>
        <w:tblLayout w:type="fixed"/>
        <w:tblCellMar>
          <w:left w:w="70" w:type="dxa"/>
          <w:right w:w="70" w:type="dxa"/>
        </w:tblCellMar>
        <w:tblLook w:val="00A0" w:firstRow="1" w:lastRow="0" w:firstColumn="1" w:lastColumn="0" w:noHBand="0" w:noVBand="0"/>
      </w:tblPr>
      <w:tblGrid>
        <w:gridCol w:w="9610"/>
      </w:tblGrid>
      <w:tr w:rsidR="008C489E" w:rsidRPr="00594C56" w:rsidTr="004D3284">
        <w:trPr>
          <w:trHeight w:val="1079"/>
        </w:trPr>
        <w:tc>
          <w:tcPr>
            <w:tcW w:w="9610" w:type="dxa"/>
          </w:tcPr>
          <w:p w:rsidR="008C489E" w:rsidRPr="00594C56" w:rsidRDefault="008C489E" w:rsidP="008C489E">
            <w:pPr>
              <w:pStyle w:val="af7"/>
              <w:jc w:val="both"/>
              <w:rPr>
                <w:rFonts w:ascii="Times New Roman" w:hAnsi="Times New Roman"/>
                <w:sz w:val="26"/>
                <w:szCs w:val="26"/>
                <w:lang w:val="uk-UA" w:eastAsia="uk-UA"/>
              </w:rPr>
            </w:pPr>
            <w:r w:rsidRPr="00594C56">
              <w:rPr>
                <w:rFonts w:ascii="Times New Roman" w:hAnsi="Times New Roman"/>
                <w:sz w:val="26"/>
                <w:szCs w:val="26"/>
                <w:lang w:val="uk-UA"/>
              </w:rPr>
              <w:t xml:space="preserve">Про схвалення внесення змін до Комплексної </w:t>
            </w:r>
            <w:r w:rsidRPr="00594C56">
              <w:rPr>
                <w:rFonts w:ascii="Times New Roman" w:hAnsi="Times New Roman"/>
                <w:sz w:val="26"/>
                <w:szCs w:val="26"/>
                <w:lang w:val="uk-UA" w:eastAsia="uk-UA"/>
              </w:rPr>
              <w:t>програми</w:t>
            </w:r>
            <w:r w:rsidRPr="00594C56">
              <w:rPr>
                <w:rFonts w:ascii="Times New Roman" w:hAnsi="Times New Roman"/>
                <w:b/>
                <w:kern w:val="2"/>
                <w:sz w:val="26"/>
                <w:szCs w:val="26"/>
                <w:lang w:val="uk-UA" w:eastAsia="uk-UA"/>
              </w:rPr>
              <w:t xml:space="preserve"> </w:t>
            </w:r>
            <w:r w:rsidRPr="00594C56">
              <w:rPr>
                <w:rFonts w:ascii="Times New Roman" w:hAnsi="Times New Roman"/>
                <w:kern w:val="2"/>
                <w:sz w:val="26"/>
                <w:szCs w:val="26"/>
                <w:lang w:val="uk-UA" w:eastAsia="uk-UA"/>
              </w:rPr>
              <w:t>соціальної підтримки осіб</w:t>
            </w:r>
            <w:r w:rsidRPr="00594C56">
              <w:rPr>
                <w:rFonts w:ascii="Times New Roman" w:hAnsi="Times New Roman"/>
                <w:sz w:val="26"/>
                <w:szCs w:val="26"/>
                <w:shd w:val="clear" w:color="auto" w:fill="FFFFFF"/>
                <w:lang w:val="uk-UA"/>
              </w:rPr>
              <w:t xml:space="preserve">, які захищали незалежність, суверенітет та територіальну цілісність України і беруть (брали) безпосередню участь в </w:t>
            </w:r>
            <w:r w:rsidRPr="00594C56">
              <w:rPr>
                <w:rFonts w:ascii="Times New Roman" w:hAnsi="Times New Roman"/>
                <w:kern w:val="2"/>
                <w:sz w:val="26"/>
                <w:szCs w:val="26"/>
                <w:lang w:val="uk-UA" w:eastAsia="uk-UA"/>
              </w:rPr>
              <w:t xml:space="preserve">АТО (ООС), </w:t>
            </w:r>
            <w:r w:rsidRPr="00594C56">
              <w:rPr>
                <w:rFonts w:ascii="Times New Roman" w:hAnsi="Times New Roman"/>
                <w:sz w:val="26"/>
                <w:szCs w:val="26"/>
                <w:shd w:val="clear" w:color="auto" w:fill="FFFFFF"/>
                <w:lang w:val="uk-UA"/>
              </w:rPr>
              <w:t xml:space="preserve">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Pr="00594C56">
              <w:rPr>
                <w:rFonts w:ascii="Times New Roman" w:hAnsi="Times New Roman"/>
                <w:kern w:val="2"/>
                <w:sz w:val="26"/>
                <w:szCs w:val="26"/>
                <w:lang w:val="uk-UA" w:eastAsia="uk-UA"/>
              </w:rPr>
              <w:t>та членів їх сімей - мешканців Бориславської міської територіальної громади на 2024-2026 роки</w:t>
            </w:r>
            <w:r w:rsidRPr="00594C56">
              <w:rPr>
                <w:rFonts w:ascii="Times New Roman" w:hAnsi="Times New Roman"/>
                <w:sz w:val="26"/>
                <w:szCs w:val="26"/>
                <w:lang w:val="uk-UA"/>
              </w:rPr>
              <w:t xml:space="preserve"> у новій редакції</w:t>
            </w:r>
          </w:p>
        </w:tc>
      </w:tr>
    </w:tbl>
    <w:p w:rsidR="008C489E" w:rsidRPr="00594C56" w:rsidRDefault="008C489E" w:rsidP="003E70B1">
      <w:pPr>
        <w:pStyle w:val="HTML0"/>
        <w:ind w:right="142" w:firstLine="709"/>
        <w:jc w:val="both"/>
        <w:rPr>
          <w:rFonts w:ascii="Times New Roman" w:hAnsi="Times New Roman" w:cs="Times New Roman"/>
          <w:sz w:val="26"/>
          <w:szCs w:val="26"/>
        </w:rPr>
      </w:pPr>
      <w:r w:rsidRPr="00594C56">
        <w:rPr>
          <w:rFonts w:ascii="Times New Roman" w:hAnsi="Times New Roman" w:cs="Times New Roman"/>
          <w:sz w:val="26"/>
          <w:szCs w:val="26"/>
        </w:rPr>
        <w:t>Відповідно до підпункту 1 пункту а частини 1 статті 27, пункту 1 частини 2 статті 52 Закону України „Про місцеве самоврядування в Україні”, статті 91 Бюджетного кодексу України, рішення Бориславської міської ради від 18.12.2025 року № 2851 „Про бюджет Бориславської міської територіальної громади на 2026 рік”,</w:t>
      </w:r>
      <w:r>
        <w:rPr>
          <w:rFonts w:ascii="Times New Roman" w:hAnsi="Times New Roman" w:cs="Times New Roman"/>
          <w:sz w:val="26"/>
          <w:szCs w:val="26"/>
        </w:rPr>
        <w:t xml:space="preserve"> </w:t>
      </w:r>
      <w:r w:rsidRPr="00BF7779">
        <w:rPr>
          <w:rFonts w:ascii="Times New Roman" w:hAnsi="Times New Roman" w:cs="Times New Roman"/>
          <w:sz w:val="26"/>
          <w:szCs w:val="26"/>
        </w:rPr>
        <w:t xml:space="preserve">Порядку призначення та виплати грошової компенсації вартості сімейного відпочинку для деяких категорій осіб, затвердженого розпорядженням Львівської обласної державної </w:t>
      </w:r>
      <w:r>
        <w:rPr>
          <w:rFonts w:ascii="Times New Roman" w:hAnsi="Times New Roman" w:cs="Times New Roman"/>
          <w:sz w:val="26"/>
          <w:szCs w:val="26"/>
        </w:rPr>
        <w:t>(</w:t>
      </w:r>
      <w:r w:rsidRPr="00BF7779">
        <w:rPr>
          <w:rFonts w:ascii="Times New Roman" w:hAnsi="Times New Roman" w:cs="Times New Roman"/>
          <w:sz w:val="26"/>
          <w:szCs w:val="26"/>
        </w:rPr>
        <w:t>військової</w:t>
      </w:r>
      <w:r>
        <w:rPr>
          <w:rFonts w:ascii="Times New Roman" w:hAnsi="Times New Roman" w:cs="Times New Roman"/>
          <w:sz w:val="26"/>
          <w:szCs w:val="26"/>
        </w:rPr>
        <w:t>)</w:t>
      </w:r>
      <w:r w:rsidRPr="00BF7779">
        <w:rPr>
          <w:rFonts w:ascii="Times New Roman" w:hAnsi="Times New Roman" w:cs="Times New Roman"/>
          <w:sz w:val="26"/>
          <w:szCs w:val="26"/>
        </w:rPr>
        <w:t xml:space="preserve"> адміністрації від 26.05.2026 року № 659/0/5-26 ВА</w:t>
      </w:r>
      <w:r>
        <w:rPr>
          <w:rFonts w:ascii="Times New Roman" w:hAnsi="Times New Roman" w:cs="Times New Roman"/>
          <w:sz w:val="26"/>
          <w:szCs w:val="26"/>
        </w:rPr>
        <w:t>,</w:t>
      </w:r>
      <w:r w:rsidRPr="00594C56">
        <w:rPr>
          <w:rFonts w:ascii="Times New Roman" w:hAnsi="Times New Roman" w:cs="Times New Roman"/>
          <w:sz w:val="26"/>
          <w:szCs w:val="26"/>
        </w:rPr>
        <w:t xml:space="preserve"> беручи до уваги </w:t>
      </w:r>
      <w:r w:rsidRPr="00BF7779">
        <w:rPr>
          <w:rFonts w:ascii="Times New Roman" w:hAnsi="Times New Roman" w:cs="Times New Roman"/>
          <w:sz w:val="26"/>
          <w:szCs w:val="26"/>
        </w:rPr>
        <w:t>лист управління праці та соціального захисту населення Бориславської міської ради</w:t>
      </w:r>
      <w:r w:rsidRPr="00BF7779">
        <w:rPr>
          <w:rFonts w:ascii="Times New Roman" w:hAnsi="Times New Roman" w:cs="Times New Roman"/>
          <w:b/>
          <w:sz w:val="26"/>
          <w:szCs w:val="26"/>
        </w:rPr>
        <w:t xml:space="preserve"> </w:t>
      </w:r>
      <w:r w:rsidRPr="00BF7779">
        <w:rPr>
          <w:rFonts w:ascii="Times New Roman" w:hAnsi="Times New Roman" w:cs="Times New Roman"/>
          <w:sz w:val="26"/>
          <w:szCs w:val="26"/>
        </w:rPr>
        <w:t>від 20.10.2026</w:t>
      </w:r>
      <w:r w:rsidRPr="00594C56">
        <w:rPr>
          <w:rFonts w:ascii="Times New Roman" w:hAnsi="Times New Roman" w:cs="Times New Roman"/>
          <w:sz w:val="26"/>
          <w:szCs w:val="26"/>
        </w:rPr>
        <w:t xml:space="preserve"> року №</w:t>
      </w:r>
      <w:r w:rsidR="003E70B1">
        <w:rPr>
          <w:rFonts w:ascii="Times New Roman" w:hAnsi="Times New Roman" w:cs="Times New Roman"/>
          <w:sz w:val="26"/>
          <w:szCs w:val="26"/>
          <w:lang w:val="uk-UA"/>
        </w:rPr>
        <w:t xml:space="preserve"> </w:t>
      </w:r>
      <w:r w:rsidRPr="00594C56">
        <w:rPr>
          <w:rFonts w:ascii="Times New Roman" w:hAnsi="Times New Roman" w:cs="Times New Roman"/>
          <w:sz w:val="26"/>
          <w:szCs w:val="26"/>
        </w:rPr>
        <w:t>6</w:t>
      </w:r>
      <w:r>
        <w:rPr>
          <w:rFonts w:ascii="Times New Roman" w:hAnsi="Times New Roman" w:cs="Times New Roman"/>
          <w:sz w:val="26"/>
          <w:szCs w:val="26"/>
        </w:rPr>
        <w:t>77</w:t>
      </w:r>
      <w:r w:rsidRPr="00594C56">
        <w:rPr>
          <w:rFonts w:ascii="Times New Roman" w:hAnsi="Times New Roman" w:cs="Times New Roman"/>
          <w:sz w:val="26"/>
          <w:szCs w:val="26"/>
        </w:rPr>
        <w:t>/01, виконавчий комітет Бориславської міської ради</w:t>
      </w:r>
      <w:r w:rsidRPr="00594C56">
        <w:rPr>
          <w:rFonts w:ascii="Times New Roman" w:hAnsi="Times New Roman" w:cs="Times New Roman"/>
          <w:b/>
          <w:sz w:val="26"/>
          <w:szCs w:val="26"/>
        </w:rPr>
        <w:t xml:space="preserve"> </w:t>
      </w:r>
    </w:p>
    <w:p w:rsidR="008C489E" w:rsidRPr="00594C56" w:rsidRDefault="008C489E" w:rsidP="008C489E">
      <w:pPr>
        <w:contextualSpacing/>
        <w:jc w:val="both"/>
        <w:rPr>
          <w:sz w:val="26"/>
          <w:szCs w:val="26"/>
        </w:rPr>
      </w:pPr>
    </w:p>
    <w:p w:rsidR="008C489E" w:rsidRPr="00594C56" w:rsidRDefault="008C489E" w:rsidP="008C489E">
      <w:pPr>
        <w:contextualSpacing/>
        <w:jc w:val="both"/>
        <w:rPr>
          <w:b/>
          <w:sz w:val="26"/>
          <w:szCs w:val="26"/>
        </w:rPr>
      </w:pPr>
      <w:r w:rsidRPr="00594C56">
        <w:rPr>
          <w:b/>
          <w:sz w:val="26"/>
          <w:szCs w:val="26"/>
        </w:rPr>
        <w:t>ВИРІШИВ:</w:t>
      </w:r>
    </w:p>
    <w:p w:rsidR="008C489E" w:rsidRPr="00594C56" w:rsidRDefault="008C489E" w:rsidP="008C489E">
      <w:pPr>
        <w:suppressAutoHyphens/>
        <w:ind w:right="141"/>
        <w:jc w:val="both"/>
        <w:rPr>
          <w:sz w:val="26"/>
          <w:szCs w:val="26"/>
          <w:lang w:val="uk-UA" w:eastAsia="uk-UA"/>
        </w:rPr>
      </w:pPr>
    </w:p>
    <w:p w:rsidR="008C489E" w:rsidRPr="00594C56" w:rsidRDefault="008C489E" w:rsidP="003E70B1">
      <w:pPr>
        <w:suppressAutoHyphens/>
        <w:ind w:firstLine="709"/>
        <w:jc w:val="both"/>
        <w:rPr>
          <w:sz w:val="26"/>
          <w:szCs w:val="26"/>
          <w:lang w:val="uk-UA"/>
        </w:rPr>
      </w:pPr>
      <w:r w:rsidRPr="00594C56">
        <w:rPr>
          <w:sz w:val="26"/>
          <w:szCs w:val="26"/>
          <w:lang w:eastAsia="uk-UA"/>
        </w:rPr>
        <w:t>1.</w:t>
      </w:r>
      <w:r w:rsidR="003E70B1">
        <w:rPr>
          <w:sz w:val="26"/>
          <w:szCs w:val="26"/>
          <w:lang w:val="uk-UA" w:eastAsia="uk-UA"/>
        </w:rPr>
        <w:t xml:space="preserve"> </w:t>
      </w:r>
      <w:r w:rsidRPr="00594C56">
        <w:rPr>
          <w:sz w:val="26"/>
          <w:szCs w:val="26"/>
          <w:lang w:val="uk-UA" w:eastAsia="uk-UA"/>
        </w:rPr>
        <w:t>Схвалити проєкт</w:t>
      </w:r>
      <w:r w:rsidRPr="00594C56">
        <w:rPr>
          <w:sz w:val="26"/>
          <w:szCs w:val="26"/>
          <w:lang w:val="uk-UA"/>
        </w:rPr>
        <w:t xml:space="preserve"> внесення змін до</w:t>
      </w:r>
      <w:r w:rsidRPr="00594C56">
        <w:rPr>
          <w:sz w:val="26"/>
          <w:szCs w:val="26"/>
          <w:lang w:val="uk-UA" w:eastAsia="uk-UA"/>
        </w:rPr>
        <w:t xml:space="preserve"> </w:t>
      </w:r>
      <w:r w:rsidRPr="00594C56">
        <w:rPr>
          <w:sz w:val="26"/>
          <w:szCs w:val="26"/>
          <w:lang w:val="uk-UA"/>
        </w:rPr>
        <w:t xml:space="preserve">Комплексної </w:t>
      </w:r>
      <w:r w:rsidRPr="00594C56">
        <w:rPr>
          <w:sz w:val="26"/>
          <w:szCs w:val="26"/>
          <w:lang w:val="uk-UA" w:eastAsia="uk-UA"/>
        </w:rPr>
        <w:t>програми</w:t>
      </w:r>
      <w:r w:rsidRPr="00594C56">
        <w:rPr>
          <w:b/>
          <w:kern w:val="2"/>
          <w:sz w:val="26"/>
          <w:szCs w:val="26"/>
          <w:lang w:val="uk-UA" w:eastAsia="uk-UA"/>
        </w:rPr>
        <w:t xml:space="preserve"> </w:t>
      </w:r>
      <w:r w:rsidRPr="00594C56">
        <w:rPr>
          <w:kern w:val="2"/>
          <w:sz w:val="26"/>
          <w:szCs w:val="26"/>
          <w:lang w:val="uk-UA" w:eastAsia="uk-UA"/>
        </w:rPr>
        <w:t>соціальної підтримки осіб</w:t>
      </w:r>
      <w:r w:rsidRPr="00594C56">
        <w:rPr>
          <w:sz w:val="26"/>
          <w:szCs w:val="26"/>
          <w:shd w:val="clear" w:color="auto" w:fill="FFFFFF"/>
          <w:lang w:val="uk-UA"/>
        </w:rPr>
        <w:t xml:space="preserve">, які захищали незалежність, суверенітет та територіальну цілісність України і беруть (брали) безпосередню участь в </w:t>
      </w:r>
      <w:r w:rsidRPr="00594C56">
        <w:rPr>
          <w:kern w:val="2"/>
          <w:sz w:val="26"/>
          <w:szCs w:val="26"/>
          <w:lang w:val="uk-UA" w:eastAsia="uk-UA"/>
        </w:rPr>
        <w:t xml:space="preserve">АТО (ООС), </w:t>
      </w:r>
      <w:r w:rsidRPr="00594C56">
        <w:rPr>
          <w:sz w:val="26"/>
          <w:szCs w:val="26"/>
          <w:shd w:val="clear" w:color="auto" w:fill="FFFFFF"/>
          <w:lang w:val="uk-UA"/>
        </w:rPr>
        <w:t xml:space="preserve">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Pr="00594C56">
        <w:rPr>
          <w:kern w:val="2"/>
          <w:sz w:val="26"/>
          <w:szCs w:val="26"/>
          <w:lang w:val="uk-UA" w:eastAsia="uk-UA"/>
        </w:rPr>
        <w:t xml:space="preserve">та членів їх сімей - мешканців Бориславської міської територіальної громади на 2024-2026 роки у новій редакції, </w:t>
      </w:r>
      <w:r w:rsidRPr="00594C56">
        <w:rPr>
          <w:sz w:val="26"/>
          <w:szCs w:val="26"/>
          <w:lang w:val="uk-UA" w:eastAsia="uk-UA"/>
        </w:rPr>
        <w:t>затвердженої рішенням Бориславської міської ради від 29.01.2026 року №</w:t>
      </w:r>
      <w:r w:rsidR="003E70B1">
        <w:rPr>
          <w:sz w:val="26"/>
          <w:szCs w:val="26"/>
          <w:lang w:val="uk-UA" w:eastAsia="uk-UA"/>
        </w:rPr>
        <w:t xml:space="preserve"> </w:t>
      </w:r>
      <w:r w:rsidRPr="00594C56">
        <w:rPr>
          <w:sz w:val="26"/>
          <w:szCs w:val="26"/>
          <w:lang w:val="uk-UA" w:eastAsia="uk-UA"/>
        </w:rPr>
        <w:t>2955</w:t>
      </w:r>
      <w:r w:rsidR="003E70B1">
        <w:rPr>
          <w:sz w:val="26"/>
          <w:szCs w:val="26"/>
          <w:lang w:val="uk-UA" w:eastAsia="uk-UA"/>
        </w:rPr>
        <w:t xml:space="preserve"> „</w:t>
      </w:r>
      <w:r w:rsidRPr="00594C56">
        <w:rPr>
          <w:sz w:val="26"/>
          <w:szCs w:val="26"/>
          <w:lang w:val="uk-UA" w:eastAsia="uk-UA"/>
        </w:rPr>
        <w:t>Про затвердження</w:t>
      </w:r>
      <w:r w:rsidRPr="00594C56">
        <w:rPr>
          <w:sz w:val="26"/>
          <w:szCs w:val="26"/>
          <w:lang w:val="uk-UA"/>
        </w:rPr>
        <w:t xml:space="preserve"> Комплексної </w:t>
      </w:r>
      <w:r w:rsidRPr="00594C56">
        <w:rPr>
          <w:sz w:val="26"/>
          <w:szCs w:val="26"/>
          <w:lang w:val="uk-UA" w:eastAsia="uk-UA"/>
        </w:rPr>
        <w:t>програми</w:t>
      </w:r>
      <w:r w:rsidRPr="00594C56">
        <w:rPr>
          <w:b/>
          <w:kern w:val="2"/>
          <w:sz w:val="26"/>
          <w:szCs w:val="26"/>
          <w:lang w:val="uk-UA" w:eastAsia="uk-UA"/>
        </w:rPr>
        <w:t xml:space="preserve"> </w:t>
      </w:r>
      <w:r w:rsidRPr="00594C56">
        <w:rPr>
          <w:kern w:val="2"/>
          <w:sz w:val="26"/>
          <w:szCs w:val="26"/>
          <w:lang w:val="uk-UA" w:eastAsia="uk-UA"/>
        </w:rPr>
        <w:t>соціальної підтримки осіб</w:t>
      </w:r>
      <w:r w:rsidRPr="00594C56">
        <w:rPr>
          <w:sz w:val="26"/>
          <w:szCs w:val="26"/>
          <w:shd w:val="clear" w:color="auto" w:fill="FFFFFF"/>
          <w:lang w:val="uk-UA"/>
        </w:rPr>
        <w:t xml:space="preserve">, які захищали незалежність, суверенітет та територіальну цілісність України і беруть (брали) безпосередню участь в </w:t>
      </w:r>
      <w:r w:rsidRPr="00594C56">
        <w:rPr>
          <w:kern w:val="2"/>
          <w:sz w:val="26"/>
          <w:szCs w:val="26"/>
          <w:lang w:val="uk-UA" w:eastAsia="uk-UA"/>
        </w:rPr>
        <w:t xml:space="preserve">АТО (ООС), </w:t>
      </w:r>
      <w:r w:rsidRPr="00594C56">
        <w:rPr>
          <w:sz w:val="26"/>
          <w:szCs w:val="26"/>
          <w:shd w:val="clear" w:color="auto" w:fill="FFFFFF"/>
          <w:lang w:val="uk-UA"/>
        </w:rPr>
        <w:t xml:space="preserve">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Pr="00594C56">
        <w:rPr>
          <w:kern w:val="2"/>
          <w:sz w:val="26"/>
          <w:szCs w:val="26"/>
          <w:lang w:val="uk-UA" w:eastAsia="uk-UA"/>
        </w:rPr>
        <w:t>та членів їх сімей - мешканців Бориславської міської територіальної громади на 2024-2026 роки</w:t>
      </w:r>
      <w:r w:rsidR="003E70B1">
        <w:rPr>
          <w:sz w:val="26"/>
          <w:szCs w:val="26"/>
          <w:lang w:val="uk-UA" w:eastAsia="uk-UA"/>
        </w:rPr>
        <w:t xml:space="preserve"> у новій редакції</w:t>
      </w:r>
      <w:r w:rsidR="003E70B1">
        <w:rPr>
          <w:sz w:val="26"/>
          <w:szCs w:val="26"/>
          <w:lang w:val="en-US" w:eastAsia="uk-UA"/>
        </w:rPr>
        <w:t>”</w:t>
      </w:r>
      <w:r w:rsidRPr="00594C56">
        <w:rPr>
          <w:sz w:val="26"/>
          <w:szCs w:val="26"/>
          <w:lang w:val="uk-UA" w:eastAsia="uk-UA"/>
        </w:rPr>
        <w:t xml:space="preserve">, </w:t>
      </w:r>
      <w:r w:rsidRPr="00594C56">
        <w:rPr>
          <w:sz w:val="26"/>
          <w:szCs w:val="26"/>
          <w:lang w:val="uk-UA"/>
        </w:rPr>
        <w:t>а саме:</w:t>
      </w:r>
    </w:p>
    <w:p w:rsidR="008C489E" w:rsidRDefault="003E70B1" w:rsidP="003E70B1">
      <w:pPr>
        <w:suppressAutoHyphens/>
        <w:ind w:firstLine="709"/>
        <w:jc w:val="both"/>
        <w:rPr>
          <w:sz w:val="26"/>
          <w:szCs w:val="26"/>
          <w:lang w:val="uk-UA" w:eastAsia="uk-UA"/>
        </w:rPr>
      </w:pPr>
      <w:r>
        <w:rPr>
          <w:b/>
          <w:sz w:val="26"/>
          <w:szCs w:val="26"/>
          <w:lang w:val="en-US"/>
        </w:rPr>
        <w:t xml:space="preserve">- </w:t>
      </w:r>
      <w:r w:rsidR="008C489E">
        <w:rPr>
          <w:sz w:val="26"/>
          <w:szCs w:val="26"/>
          <w:lang w:val="uk-UA"/>
        </w:rPr>
        <w:t>підпункт</w:t>
      </w:r>
      <w:r w:rsidR="008C489E" w:rsidRPr="00594C56">
        <w:rPr>
          <w:sz w:val="26"/>
          <w:szCs w:val="26"/>
          <w:lang w:val="uk-UA"/>
        </w:rPr>
        <w:t xml:space="preserve"> 6.1</w:t>
      </w:r>
      <w:r w:rsidR="008C489E" w:rsidRPr="00594C56">
        <w:rPr>
          <w:sz w:val="26"/>
          <w:szCs w:val="26"/>
        </w:rPr>
        <w:t xml:space="preserve"> пункту </w:t>
      </w:r>
      <w:r w:rsidR="008C489E" w:rsidRPr="00594C56">
        <w:rPr>
          <w:sz w:val="26"/>
          <w:szCs w:val="26"/>
          <w:lang w:val="uk-UA"/>
        </w:rPr>
        <w:t>6</w:t>
      </w:r>
      <w:r w:rsidR="008C489E" w:rsidRPr="00594C56">
        <w:rPr>
          <w:sz w:val="26"/>
          <w:szCs w:val="26"/>
        </w:rPr>
        <w:t xml:space="preserve"> </w:t>
      </w:r>
      <w:r w:rsidR="008C489E">
        <w:rPr>
          <w:sz w:val="26"/>
          <w:szCs w:val="26"/>
          <w:lang w:val="uk-UA"/>
        </w:rPr>
        <w:t>доповнити</w:t>
      </w:r>
      <w:r w:rsidR="008C489E">
        <w:rPr>
          <w:sz w:val="26"/>
          <w:szCs w:val="26"/>
        </w:rPr>
        <w:t xml:space="preserve"> </w:t>
      </w:r>
      <w:r w:rsidR="008C489E">
        <w:rPr>
          <w:sz w:val="26"/>
          <w:szCs w:val="26"/>
          <w:lang w:val="uk-UA"/>
        </w:rPr>
        <w:t>абзацом такого змісту</w:t>
      </w:r>
      <w:r w:rsidR="008C489E" w:rsidRPr="00594C56">
        <w:rPr>
          <w:sz w:val="26"/>
          <w:szCs w:val="26"/>
        </w:rPr>
        <w:t>:</w:t>
      </w:r>
      <w:r>
        <w:rPr>
          <w:sz w:val="26"/>
          <w:szCs w:val="26"/>
          <w:lang w:val="uk-UA"/>
        </w:rPr>
        <w:t xml:space="preserve"> </w:t>
      </w:r>
      <w:r w:rsidR="008C489E" w:rsidRPr="00594C56">
        <w:rPr>
          <w:sz w:val="26"/>
          <w:szCs w:val="26"/>
          <w:lang w:val="en-US"/>
        </w:rPr>
        <w:t>”</w:t>
      </w:r>
      <w:r w:rsidR="008C489E">
        <w:rPr>
          <w:sz w:val="26"/>
          <w:szCs w:val="26"/>
          <w:lang w:val="uk-UA"/>
        </w:rPr>
        <w:t xml:space="preserve">- </w:t>
      </w:r>
      <w:r w:rsidR="008C489E">
        <w:rPr>
          <w:sz w:val="26"/>
          <w:szCs w:val="26"/>
          <w:lang w:val="uk-UA" w:eastAsia="uk-UA"/>
        </w:rPr>
        <w:t>компенсація вартості наданих послуг з організації сімейного відпочинку ветеранів війни та членів їх сімей, учасників АТО</w:t>
      </w:r>
      <w:r>
        <w:rPr>
          <w:sz w:val="26"/>
          <w:szCs w:val="26"/>
          <w:lang w:val="en-US" w:eastAsia="uk-UA"/>
        </w:rPr>
        <w:t xml:space="preserve"> </w:t>
      </w:r>
      <w:r w:rsidR="008C489E">
        <w:rPr>
          <w:sz w:val="26"/>
          <w:szCs w:val="26"/>
          <w:lang w:val="uk-UA" w:eastAsia="uk-UA"/>
        </w:rPr>
        <w:t xml:space="preserve">(ООС) (у тому числі бійців-добровольців АТО) та членів їхніх сімей, учасників Революції Гідності та членів їх сімей на умовах співфінансування відповідно до Порядку призначення та виплати грошової компенсації вартості сімейного відпочинку для деяких категорій осіб, затвердженого </w:t>
      </w:r>
      <w:r w:rsidR="008C489E">
        <w:rPr>
          <w:sz w:val="26"/>
          <w:szCs w:val="26"/>
          <w:lang w:val="uk-UA" w:eastAsia="uk-UA"/>
        </w:rPr>
        <w:lastRenderedPageBreak/>
        <w:t xml:space="preserve">розпорядженням Львівської обласної державної </w:t>
      </w:r>
      <w:r w:rsidR="008C489E">
        <w:rPr>
          <w:sz w:val="26"/>
          <w:szCs w:val="26"/>
          <w:lang w:val="en-US" w:eastAsia="uk-UA"/>
        </w:rPr>
        <w:t>(</w:t>
      </w:r>
      <w:r w:rsidR="008C489E">
        <w:rPr>
          <w:sz w:val="26"/>
          <w:szCs w:val="26"/>
          <w:lang w:val="uk-UA" w:eastAsia="uk-UA"/>
        </w:rPr>
        <w:t>військової</w:t>
      </w:r>
      <w:r w:rsidR="008C489E">
        <w:rPr>
          <w:sz w:val="26"/>
          <w:szCs w:val="26"/>
          <w:lang w:val="en-US" w:eastAsia="uk-UA"/>
        </w:rPr>
        <w:t>)</w:t>
      </w:r>
      <w:r w:rsidR="008C489E">
        <w:rPr>
          <w:sz w:val="26"/>
          <w:szCs w:val="26"/>
          <w:lang w:val="uk-UA" w:eastAsia="uk-UA"/>
        </w:rPr>
        <w:t xml:space="preserve"> адміністрації від 26.05.2026 року № 659/0/5-26 ВА, індексу фінансової спроможності громади та укладених договорів. </w:t>
      </w:r>
    </w:p>
    <w:p w:rsidR="008C489E" w:rsidRDefault="008C489E" w:rsidP="008C489E">
      <w:pPr>
        <w:suppressAutoHyphens/>
        <w:jc w:val="both"/>
        <w:rPr>
          <w:sz w:val="26"/>
          <w:szCs w:val="26"/>
          <w:lang w:val="uk-UA"/>
        </w:rPr>
      </w:pPr>
      <w:r>
        <w:rPr>
          <w:sz w:val="26"/>
          <w:szCs w:val="26"/>
          <w:lang w:val="uk-UA" w:eastAsia="uk-UA"/>
        </w:rPr>
        <w:t>Максимальна вартість відшкодування - 15 тисяч гривень на одну особу, термін відпочинку - не більше 10 днів</w:t>
      </w:r>
      <w:r w:rsidRPr="00594C56">
        <w:rPr>
          <w:sz w:val="26"/>
          <w:szCs w:val="26"/>
          <w:lang w:val="en-US"/>
        </w:rPr>
        <w:t>”</w:t>
      </w:r>
      <w:r>
        <w:rPr>
          <w:sz w:val="26"/>
          <w:szCs w:val="26"/>
          <w:lang w:val="uk-UA"/>
        </w:rPr>
        <w:t>.</w:t>
      </w:r>
    </w:p>
    <w:p w:rsidR="003E70B1" w:rsidRPr="00594C56" w:rsidRDefault="003E70B1" w:rsidP="008C489E">
      <w:pPr>
        <w:suppressAutoHyphens/>
        <w:jc w:val="both"/>
        <w:rPr>
          <w:sz w:val="26"/>
          <w:szCs w:val="26"/>
          <w:lang w:val="uk-UA" w:eastAsia="uk-UA"/>
        </w:rPr>
      </w:pPr>
    </w:p>
    <w:p w:rsidR="008C489E" w:rsidRDefault="008C489E" w:rsidP="008C489E">
      <w:pPr>
        <w:ind w:firstLine="708"/>
        <w:jc w:val="both"/>
        <w:rPr>
          <w:sz w:val="26"/>
          <w:szCs w:val="26"/>
          <w:lang w:val="uk-UA"/>
        </w:rPr>
      </w:pPr>
      <w:r w:rsidRPr="00594C56">
        <w:rPr>
          <w:sz w:val="26"/>
          <w:szCs w:val="26"/>
          <w:lang w:val="uk-UA" w:eastAsia="uk-UA"/>
        </w:rPr>
        <w:t>2.</w:t>
      </w:r>
      <w:r w:rsidRPr="00594C56">
        <w:rPr>
          <w:sz w:val="26"/>
          <w:szCs w:val="26"/>
          <w:lang w:val="uk-UA"/>
        </w:rPr>
        <w:t xml:space="preserve"> Управлінню праці та соціального захисту населення </w:t>
      </w:r>
      <w:r w:rsidRPr="00594C56">
        <w:rPr>
          <w:sz w:val="26"/>
          <w:szCs w:val="26"/>
          <w:lang w:val="uk-UA" w:eastAsia="uk-UA"/>
        </w:rPr>
        <w:t xml:space="preserve">Бориславської міської ради </w:t>
      </w:r>
      <w:r w:rsidRPr="00594C56">
        <w:rPr>
          <w:sz w:val="26"/>
          <w:szCs w:val="26"/>
          <w:lang w:val="uk-UA"/>
        </w:rPr>
        <w:t xml:space="preserve">(Віталій Плоскодняк) подати на затвердження міської ради </w:t>
      </w:r>
      <w:r w:rsidRPr="00594C56">
        <w:rPr>
          <w:sz w:val="26"/>
          <w:szCs w:val="26"/>
          <w:lang w:val="uk-UA" w:eastAsia="uk-UA"/>
        </w:rPr>
        <w:t>проєкт</w:t>
      </w:r>
      <w:r w:rsidRPr="00594C56">
        <w:rPr>
          <w:sz w:val="26"/>
          <w:szCs w:val="26"/>
          <w:lang w:val="uk-UA"/>
        </w:rPr>
        <w:t xml:space="preserve"> внесення змін до Комплексної </w:t>
      </w:r>
      <w:r w:rsidRPr="00594C56">
        <w:rPr>
          <w:sz w:val="26"/>
          <w:szCs w:val="26"/>
          <w:lang w:val="uk-UA" w:eastAsia="uk-UA"/>
        </w:rPr>
        <w:t>програми</w:t>
      </w:r>
      <w:r w:rsidRPr="00594C56">
        <w:rPr>
          <w:b/>
          <w:kern w:val="2"/>
          <w:sz w:val="26"/>
          <w:szCs w:val="26"/>
          <w:lang w:val="uk-UA" w:eastAsia="uk-UA"/>
        </w:rPr>
        <w:t xml:space="preserve"> </w:t>
      </w:r>
      <w:r w:rsidRPr="00594C56">
        <w:rPr>
          <w:kern w:val="2"/>
          <w:sz w:val="26"/>
          <w:szCs w:val="26"/>
          <w:lang w:val="uk-UA" w:eastAsia="uk-UA"/>
        </w:rPr>
        <w:t>соціальної підтримки осіб</w:t>
      </w:r>
      <w:r w:rsidRPr="00594C56">
        <w:rPr>
          <w:sz w:val="26"/>
          <w:szCs w:val="26"/>
          <w:shd w:val="clear" w:color="auto" w:fill="FFFFFF"/>
          <w:lang w:val="uk-UA"/>
        </w:rPr>
        <w:t xml:space="preserve">, які захищали незалежність, суверенітет та територіальну цілісність України і беруть (брали) безпосередню участь в </w:t>
      </w:r>
      <w:r w:rsidRPr="00594C56">
        <w:rPr>
          <w:kern w:val="2"/>
          <w:sz w:val="26"/>
          <w:szCs w:val="26"/>
          <w:lang w:val="uk-UA" w:eastAsia="uk-UA"/>
        </w:rPr>
        <w:t xml:space="preserve">АТО (ООС), </w:t>
      </w:r>
      <w:r w:rsidRPr="00594C56">
        <w:rPr>
          <w:sz w:val="26"/>
          <w:szCs w:val="26"/>
          <w:shd w:val="clear" w:color="auto" w:fill="FFFFFF"/>
          <w:lang w:val="uk-UA"/>
        </w:rPr>
        <w:t xml:space="preserve">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Pr="00594C56">
        <w:rPr>
          <w:kern w:val="2"/>
          <w:sz w:val="26"/>
          <w:szCs w:val="26"/>
          <w:lang w:val="uk-UA" w:eastAsia="uk-UA"/>
        </w:rPr>
        <w:t>та членів їх сімей - мешканців Бориславської міської територіальної громади на 2024-2026 роки у новій редакції</w:t>
      </w:r>
      <w:r w:rsidRPr="00594C56">
        <w:rPr>
          <w:sz w:val="26"/>
          <w:szCs w:val="26"/>
          <w:lang w:val="uk-UA"/>
        </w:rPr>
        <w:t>.</w:t>
      </w:r>
    </w:p>
    <w:p w:rsidR="003E70B1" w:rsidRPr="00594C56" w:rsidRDefault="003E70B1" w:rsidP="008C489E">
      <w:pPr>
        <w:ind w:firstLine="708"/>
        <w:jc w:val="both"/>
        <w:rPr>
          <w:sz w:val="26"/>
          <w:szCs w:val="26"/>
          <w:lang w:val="uk-UA"/>
        </w:rPr>
      </w:pPr>
    </w:p>
    <w:p w:rsidR="008C489E" w:rsidRPr="00594C56" w:rsidRDefault="008C489E" w:rsidP="008C489E">
      <w:pPr>
        <w:ind w:firstLine="708"/>
        <w:jc w:val="both"/>
        <w:rPr>
          <w:sz w:val="26"/>
          <w:szCs w:val="26"/>
          <w:lang w:val="uk-UA" w:eastAsia="uk-UA"/>
        </w:rPr>
      </w:pPr>
      <w:r w:rsidRPr="00594C56">
        <w:rPr>
          <w:sz w:val="26"/>
          <w:szCs w:val="26"/>
          <w:lang w:val="uk-UA" w:eastAsia="uk-UA"/>
        </w:rPr>
        <w:t>3. Контроль за виконанням цього рішення покласти на заступника міського голови з питань діяльності виконавчих органів ради Мирона Цайтлера</w:t>
      </w:r>
      <w:r w:rsidRPr="00594C56">
        <w:rPr>
          <w:sz w:val="26"/>
          <w:szCs w:val="26"/>
          <w:lang w:val="uk-UA"/>
        </w:rPr>
        <w:t xml:space="preserve">.  </w:t>
      </w:r>
    </w:p>
    <w:p w:rsidR="0013743C" w:rsidRDefault="0013743C" w:rsidP="008D670D">
      <w:pPr>
        <w:pStyle w:val="aff3"/>
        <w:spacing w:after="0"/>
        <w:ind w:left="0"/>
        <w:jc w:val="both"/>
        <w:rPr>
          <w:bCs/>
          <w:sz w:val="26"/>
          <w:szCs w:val="26"/>
          <w:lang w:val="uk-UA" w:eastAsia="uk-UA"/>
        </w:rPr>
      </w:pPr>
    </w:p>
    <w:p w:rsidR="008C489E" w:rsidRDefault="008C489E" w:rsidP="008D670D">
      <w:pPr>
        <w:pStyle w:val="aff3"/>
        <w:spacing w:after="0"/>
        <w:ind w:left="0"/>
        <w:jc w:val="both"/>
        <w:rPr>
          <w:bCs/>
          <w:sz w:val="26"/>
          <w:szCs w:val="26"/>
          <w:lang w:val="uk-UA" w:eastAsia="uk-UA"/>
        </w:rPr>
      </w:pPr>
    </w:p>
    <w:p w:rsidR="008678D6" w:rsidRDefault="008678D6" w:rsidP="008D670D">
      <w:pPr>
        <w:pStyle w:val="aff3"/>
        <w:spacing w:after="0"/>
        <w:ind w:left="0"/>
        <w:jc w:val="both"/>
        <w:rPr>
          <w:bCs/>
          <w:sz w:val="26"/>
          <w:szCs w:val="26"/>
          <w:lang w:val="uk-UA" w:eastAsia="uk-UA"/>
        </w:rPr>
      </w:pPr>
    </w:p>
    <w:p w:rsidR="008D670D" w:rsidRPr="009C7BCE" w:rsidRDefault="0013743C" w:rsidP="008D670D">
      <w:pPr>
        <w:pStyle w:val="aff3"/>
        <w:spacing w:after="0"/>
        <w:ind w:left="0"/>
        <w:jc w:val="both"/>
        <w:rPr>
          <w:bCs/>
          <w:sz w:val="26"/>
          <w:szCs w:val="26"/>
          <w:lang w:val="uk-UA" w:eastAsia="uk-UA"/>
        </w:rPr>
      </w:pPr>
      <w:r>
        <w:rPr>
          <w:bCs/>
          <w:sz w:val="26"/>
          <w:szCs w:val="26"/>
          <w:lang w:val="uk-UA" w:eastAsia="uk-UA"/>
        </w:rPr>
        <w:t>Міський голова</w:t>
      </w:r>
      <w:r w:rsidR="006963B1">
        <w:rPr>
          <w:bCs/>
          <w:sz w:val="26"/>
          <w:szCs w:val="26"/>
          <w:lang w:val="uk-UA" w:eastAsia="uk-UA"/>
        </w:rPr>
        <w:t xml:space="preserve">     </w:t>
      </w:r>
      <w:r w:rsidR="006324D4">
        <w:rPr>
          <w:bCs/>
          <w:sz w:val="26"/>
          <w:szCs w:val="26"/>
          <w:lang w:val="uk-UA" w:eastAsia="uk-UA"/>
        </w:rPr>
        <w:t xml:space="preserve">               </w:t>
      </w:r>
      <w:r w:rsidR="008D670D" w:rsidRPr="009C7BCE">
        <w:rPr>
          <w:bCs/>
          <w:sz w:val="26"/>
          <w:szCs w:val="26"/>
          <w:lang w:val="uk-UA" w:eastAsia="uk-UA"/>
        </w:rPr>
        <w:t xml:space="preserve"> </w:t>
      </w:r>
      <w:r>
        <w:rPr>
          <w:bCs/>
          <w:sz w:val="26"/>
          <w:szCs w:val="26"/>
          <w:lang w:val="uk-UA" w:eastAsia="uk-UA"/>
        </w:rPr>
        <w:t xml:space="preserve">    </w:t>
      </w:r>
      <w:r w:rsidR="008D670D" w:rsidRPr="009C7BCE">
        <w:rPr>
          <w:bCs/>
          <w:sz w:val="26"/>
          <w:szCs w:val="26"/>
          <w:lang w:val="uk-UA" w:eastAsia="uk-UA"/>
        </w:rPr>
        <w:t xml:space="preserve"> </w:t>
      </w:r>
      <w:r w:rsidR="00011CB6">
        <w:rPr>
          <w:bCs/>
          <w:sz w:val="26"/>
          <w:szCs w:val="26"/>
          <w:lang w:val="uk-UA" w:eastAsia="uk-UA"/>
        </w:rPr>
        <w:t xml:space="preserve"> </w:t>
      </w:r>
      <w:r w:rsidR="008D670D" w:rsidRPr="009C7BCE">
        <w:rPr>
          <w:bCs/>
          <w:sz w:val="26"/>
          <w:szCs w:val="26"/>
          <w:lang w:val="uk-UA" w:eastAsia="uk-UA"/>
        </w:rPr>
        <w:t xml:space="preserve">   </w:t>
      </w:r>
      <w:r w:rsidR="006963B1">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sidR="0082050F">
        <w:rPr>
          <w:bCs/>
          <w:i/>
          <w:sz w:val="26"/>
          <w:szCs w:val="26"/>
          <w:lang w:val="en-US"/>
        </w:rPr>
        <w:t xml:space="preserve">              </w:t>
      </w:r>
      <w:bookmarkStart w:id="0" w:name="_GoBack"/>
      <w:bookmarkEnd w:id="0"/>
      <w:r w:rsidR="008D670D" w:rsidRPr="009C7BCE">
        <w:rPr>
          <w:bCs/>
          <w:sz w:val="26"/>
          <w:szCs w:val="26"/>
          <w:lang w:val="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9F008A">
        <w:rPr>
          <w:bCs/>
          <w:sz w:val="26"/>
          <w:szCs w:val="26"/>
          <w:lang w:val="uk-UA" w:eastAsia="uk-UA"/>
        </w:rPr>
        <w:t xml:space="preserve">  </w:t>
      </w:r>
      <w:r>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975B15" w:rsidRPr="00011CB6">
        <w:rPr>
          <w:bCs/>
          <w:sz w:val="26"/>
          <w:szCs w:val="26"/>
          <w:lang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Pr>
          <w:bCs/>
          <w:sz w:val="26"/>
          <w:szCs w:val="26"/>
          <w:lang w:val="uk-UA" w:eastAsia="uk-UA"/>
        </w:rPr>
        <w:t>Ігор ЯВОРСЬКИЙ</w:t>
      </w:r>
    </w:p>
    <w:p w:rsidR="00517713" w:rsidRPr="008678D6" w:rsidRDefault="00517713" w:rsidP="008678D6">
      <w:pPr>
        <w:autoSpaceDE w:val="0"/>
        <w:autoSpaceDN w:val="0"/>
        <w:jc w:val="both"/>
        <w:rPr>
          <w:sz w:val="18"/>
          <w:szCs w:val="16"/>
          <w:u w:val="single"/>
          <w:lang w:val="uk-UA" w:eastAsia="zh-CN"/>
        </w:rPr>
      </w:pPr>
    </w:p>
    <w:sectPr w:rsidR="00517713" w:rsidRPr="008678D6" w:rsidSect="00CA4702">
      <w:pgSz w:w="11906" w:h="16838"/>
      <w:pgMar w:top="568" w:right="566" w:bottom="568"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9C8" w:rsidRDefault="006559C8" w:rsidP="0064628E">
      <w:pPr>
        <w:suppressAutoHyphens/>
        <w:rPr>
          <w:lang w:eastAsia="ar-SA"/>
        </w:rPr>
      </w:pPr>
      <w:r>
        <w:rPr>
          <w:lang w:eastAsia="ar-SA"/>
        </w:rPr>
        <w:separator/>
      </w:r>
    </w:p>
  </w:endnote>
  <w:endnote w:type="continuationSeparator" w:id="0">
    <w:p w:rsidR="006559C8" w:rsidRDefault="006559C8"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9C8" w:rsidRDefault="006559C8" w:rsidP="0064628E">
      <w:pPr>
        <w:suppressAutoHyphens/>
        <w:rPr>
          <w:lang w:eastAsia="ar-SA"/>
        </w:rPr>
      </w:pPr>
      <w:r>
        <w:rPr>
          <w:lang w:eastAsia="ar-SA"/>
        </w:rPr>
        <w:separator/>
      </w:r>
    </w:p>
  </w:footnote>
  <w:footnote w:type="continuationSeparator" w:id="0">
    <w:p w:rsidR="006559C8" w:rsidRDefault="006559C8"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5" w15:restartNumberingAfterBreak="0">
    <w:nsid w:val="267504CE"/>
    <w:multiLevelType w:val="multilevel"/>
    <w:tmpl w:val="2DE4FC6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9DA4C7C"/>
    <w:multiLevelType w:val="multilevel"/>
    <w:tmpl w:val="38EE7418"/>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7"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8"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10"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1"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2"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10"/>
  </w:num>
  <w:num w:numId="3">
    <w:abstractNumId w:val="9"/>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1"/>
  </w:num>
  <w:num w:numId="8">
    <w:abstractNumId w:val="4"/>
  </w:num>
  <w:num w:numId="9">
    <w:abstractNumId w:val="2"/>
  </w:num>
  <w:num w:numId="10">
    <w:abstractNumId w:val="8"/>
  </w:num>
  <w:num w:numId="11">
    <w:abstractNumId w:val="12"/>
  </w:num>
  <w:num w:numId="12">
    <w:abstractNumId w:val="6"/>
  </w:num>
  <w:num w:numId="13">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1CB6"/>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0D9A"/>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11CF"/>
    <w:rsid w:val="00113A7A"/>
    <w:rsid w:val="0011456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30E48"/>
    <w:rsid w:val="00130EDC"/>
    <w:rsid w:val="0013126B"/>
    <w:rsid w:val="00131BF6"/>
    <w:rsid w:val="001328F8"/>
    <w:rsid w:val="00134055"/>
    <w:rsid w:val="0013410C"/>
    <w:rsid w:val="00135A18"/>
    <w:rsid w:val="001368BC"/>
    <w:rsid w:val="00137378"/>
    <w:rsid w:val="0013743C"/>
    <w:rsid w:val="001377D0"/>
    <w:rsid w:val="00137F13"/>
    <w:rsid w:val="00140461"/>
    <w:rsid w:val="00140F29"/>
    <w:rsid w:val="0014324E"/>
    <w:rsid w:val="00144930"/>
    <w:rsid w:val="00144F9A"/>
    <w:rsid w:val="00145826"/>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208"/>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ED5"/>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0B1"/>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E05"/>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704"/>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9C8"/>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ED2"/>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50F"/>
    <w:rsid w:val="00820D3B"/>
    <w:rsid w:val="0082128B"/>
    <w:rsid w:val="00821373"/>
    <w:rsid w:val="00822376"/>
    <w:rsid w:val="00822C57"/>
    <w:rsid w:val="00822DBD"/>
    <w:rsid w:val="00823CCE"/>
    <w:rsid w:val="008241C0"/>
    <w:rsid w:val="0082490D"/>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8D6"/>
    <w:rsid w:val="008679AC"/>
    <w:rsid w:val="00870316"/>
    <w:rsid w:val="008705C6"/>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489E"/>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47F7"/>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702"/>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831"/>
    <w:rsid w:val="00E14928"/>
    <w:rsid w:val="00E14E6F"/>
    <w:rsid w:val="00E151B0"/>
    <w:rsid w:val="00E1556E"/>
    <w:rsid w:val="00E17793"/>
    <w:rsid w:val="00E2118A"/>
    <w:rsid w:val="00E21D03"/>
    <w:rsid w:val="00E24454"/>
    <w:rsid w:val="00E26F5B"/>
    <w:rsid w:val="00E2756C"/>
    <w:rsid w:val="00E2792C"/>
    <w:rsid w:val="00E30890"/>
    <w:rsid w:val="00E308B0"/>
    <w:rsid w:val="00E31CA3"/>
    <w:rsid w:val="00E333DA"/>
    <w:rsid w:val="00E33F0A"/>
    <w:rsid w:val="00E34120"/>
    <w:rsid w:val="00E3642F"/>
    <w:rsid w:val="00E37E24"/>
    <w:rsid w:val="00E4212B"/>
    <w:rsid w:val="00E438B5"/>
    <w:rsid w:val="00E43DA0"/>
    <w:rsid w:val="00E44758"/>
    <w:rsid w:val="00E454D0"/>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868"/>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3FBA"/>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57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5D319C6"/>
  <w15:docId w15:val="{A8D54D86-43D4-4A21-B0D1-62584D32D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rsid w:val="000A0D9A"/>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sid w:val="000A0D9A"/>
    <w:rPr>
      <w:rFonts w:cs="Times New Roman"/>
      <w:sz w:val="26"/>
      <w:szCs w:val="26"/>
      <w:lang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rsid w:val="000A0D9A"/>
  </w:style>
  <w:style w:type="character" w:customStyle="1" w:styleId="WW8Num2z0">
    <w:name w:val="WW8Num2z0"/>
    <w:rsid w:val="000A0D9A"/>
    <w:rPr>
      <w:b/>
    </w:rPr>
  </w:style>
  <w:style w:type="character" w:customStyle="1" w:styleId="WW8Num4z1">
    <w:name w:val="WW8Num4z1"/>
    <w:rsid w:val="000A0D9A"/>
    <w:rPr>
      <w:rFonts w:ascii="Times New Roman" w:hAnsi="Times New Roman"/>
    </w:rPr>
  </w:style>
  <w:style w:type="character" w:customStyle="1" w:styleId="WW8Num6z0">
    <w:name w:val="WW8Num6z0"/>
    <w:rsid w:val="000A0D9A"/>
    <w:rPr>
      <w:b/>
    </w:rPr>
  </w:style>
  <w:style w:type="character" w:customStyle="1" w:styleId="11">
    <w:name w:val="Основной шрифт абзаца1"/>
    <w:rsid w:val="000A0D9A"/>
  </w:style>
  <w:style w:type="character" w:customStyle="1" w:styleId="a3">
    <w:name w:val="Знак Знак"/>
    <w:rsid w:val="000A0D9A"/>
    <w:rPr>
      <w:rFonts w:ascii="Times New Roman" w:hAnsi="Times New Roman"/>
      <w:sz w:val="26"/>
      <w:lang w:val="uk-UA"/>
    </w:rPr>
  </w:style>
  <w:style w:type="character" w:styleId="a4">
    <w:name w:val="Hyperlink"/>
    <w:basedOn w:val="a0"/>
    <w:uiPriority w:val="99"/>
    <w:rsid w:val="000A0D9A"/>
    <w:rPr>
      <w:rFonts w:cs="Times New Roman"/>
      <w:color w:val="0000FF"/>
      <w:u w:val="single"/>
    </w:rPr>
  </w:style>
  <w:style w:type="character" w:customStyle="1" w:styleId="a5">
    <w:name w:val="Символ сноски"/>
    <w:rsid w:val="000A0D9A"/>
  </w:style>
  <w:style w:type="character" w:customStyle="1" w:styleId="a6">
    <w:name w:val="Символы концевой сноски"/>
    <w:rsid w:val="000A0D9A"/>
  </w:style>
  <w:style w:type="character" w:customStyle="1" w:styleId="a7">
    <w:name w:val="Символ нумерации"/>
    <w:rsid w:val="000A0D9A"/>
  </w:style>
  <w:style w:type="paragraph" w:customStyle="1" w:styleId="12">
    <w:name w:val="Заголовок1"/>
    <w:basedOn w:val="a"/>
    <w:next w:val="a8"/>
    <w:rsid w:val="000A0D9A"/>
    <w:pPr>
      <w:keepNext/>
      <w:suppressAutoHyphens/>
      <w:spacing w:before="240" w:after="120"/>
    </w:pPr>
    <w:rPr>
      <w:rFonts w:ascii="Arial" w:hAnsi="Arial" w:cs="Mangal"/>
      <w:sz w:val="28"/>
      <w:szCs w:val="28"/>
      <w:lang w:eastAsia="ar-SA"/>
    </w:rPr>
  </w:style>
  <w:style w:type="paragraph" w:styleId="a8">
    <w:name w:val="Body Text"/>
    <w:basedOn w:val="a"/>
    <w:link w:val="a9"/>
    <w:uiPriority w:val="99"/>
    <w:rsid w:val="000A0D9A"/>
    <w:pPr>
      <w:suppressAutoHyphens/>
      <w:spacing w:after="120"/>
    </w:pPr>
    <w:rPr>
      <w:lang w:eastAsia="ar-SA"/>
    </w:rPr>
  </w:style>
  <w:style w:type="character" w:customStyle="1" w:styleId="a9">
    <w:name w:val="Основний текст Знак"/>
    <w:basedOn w:val="a0"/>
    <w:link w:val="a8"/>
    <w:uiPriority w:val="99"/>
    <w:locked/>
    <w:rsid w:val="000A0D9A"/>
    <w:rPr>
      <w:rFonts w:cs="Times New Roman"/>
      <w:lang w:val="ru-RU" w:eastAsia="ar-SA" w:bidi="ar-SA"/>
    </w:rPr>
  </w:style>
  <w:style w:type="paragraph" w:customStyle="1" w:styleId="aa">
    <w:name w:val="Название"/>
    <w:basedOn w:val="a"/>
    <w:rsid w:val="000A0D9A"/>
    <w:pPr>
      <w:suppressLineNumbers/>
      <w:suppressAutoHyphens/>
      <w:spacing w:before="120" w:after="120"/>
    </w:pPr>
    <w:rPr>
      <w:rFonts w:cs="Mangal"/>
      <w:i/>
      <w:iCs/>
      <w:sz w:val="24"/>
      <w:szCs w:val="24"/>
      <w:lang w:eastAsia="ar-SA"/>
    </w:rPr>
  </w:style>
  <w:style w:type="paragraph" w:customStyle="1" w:styleId="13">
    <w:name w:val="Указатель1"/>
    <w:basedOn w:val="a"/>
    <w:rsid w:val="000A0D9A"/>
    <w:pPr>
      <w:suppressLineNumbers/>
      <w:suppressAutoHyphens/>
    </w:pPr>
    <w:rPr>
      <w:rFonts w:cs="Mangal"/>
      <w:lang w:eastAsia="ar-SA"/>
    </w:rPr>
  </w:style>
  <w:style w:type="paragraph" w:customStyle="1" w:styleId="ab">
    <w:name w:val="Кому"/>
    <w:basedOn w:val="a"/>
    <w:rsid w:val="000A0D9A"/>
    <w:pPr>
      <w:widowControl w:val="0"/>
      <w:suppressAutoHyphens/>
      <w:ind w:left="5954"/>
    </w:pPr>
    <w:rPr>
      <w:b/>
      <w:kern w:val="1"/>
      <w:sz w:val="28"/>
      <w:szCs w:val="24"/>
      <w:lang w:val="uk-UA" w:eastAsia="ar-SA"/>
    </w:rPr>
  </w:style>
  <w:style w:type="paragraph" w:styleId="ac">
    <w:name w:val="List"/>
    <w:basedOn w:val="a8"/>
    <w:uiPriority w:val="99"/>
    <w:rsid w:val="000A0D9A"/>
    <w:rPr>
      <w:rFonts w:cs="Mangal"/>
    </w:rPr>
  </w:style>
  <w:style w:type="paragraph" w:customStyle="1" w:styleId="ad">
    <w:name w:val="заголов"/>
    <w:basedOn w:val="a"/>
    <w:rsid w:val="000A0D9A"/>
    <w:pPr>
      <w:widowControl w:val="0"/>
      <w:suppressAutoHyphens/>
      <w:jc w:val="center"/>
    </w:pPr>
    <w:rPr>
      <w:b/>
      <w:kern w:val="1"/>
      <w:sz w:val="24"/>
      <w:szCs w:val="24"/>
      <w:lang w:val="uk-UA" w:eastAsia="ar-SA"/>
    </w:rPr>
  </w:style>
  <w:style w:type="paragraph" w:customStyle="1" w:styleId="31">
    <w:name w:val="Основной текст 31"/>
    <w:basedOn w:val="a"/>
    <w:rsid w:val="000A0D9A"/>
    <w:pPr>
      <w:tabs>
        <w:tab w:val="left" w:pos="1134"/>
      </w:tabs>
      <w:suppressAutoHyphens/>
      <w:autoSpaceDE w:val="0"/>
      <w:jc w:val="both"/>
    </w:pPr>
    <w:rPr>
      <w:sz w:val="26"/>
      <w:szCs w:val="26"/>
      <w:lang w:val="uk-UA" w:eastAsia="ar-SA"/>
    </w:rPr>
  </w:style>
  <w:style w:type="paragraph" w:customStyle="1" w:styleId="FR1">
    <w:name w:val="FR1"/>
    <w:uiPriority w:val="99"/>
    <w:qFormat/>
    <w:rsid w:val="000A0D9A"/>
    <w:pPr>
      <w:widowControl w:val="0"/>
      <w:suppressAutoHyphens/>
      <w:autoSpaceDE w:val="0"/>
      <w:jc w:val="center"/>
    </w:pPr>
    <w:rPr>
      <w:rFonts w:ascii="Arial" w:hAnsi="Arial" w:cs="Arial"/>
      <w:sz w:val="24"/>
      <w:szCs w:val="24"/>
      <w:lang w:eastAsia="ar-SA"/>
    </w:rPr>
  </w:style>
  <w:style w:type="paragraph" w:styleId="ae">
    <w:name w:val="header"/>
    <w:basedOn w:val="a"/>
    <w:link w:val="af"/>
    <w:uiPriority w:val="99"/>
    <w:rsid w:val="000A0D9A"/>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rsid w:val="000A0D9A"/>
    <w:pPr>
      <w:suppressLineNumbers/>
      <w:suppressAutoHyphens/>
    </w:pPr>
    <w:rPr>
      <w:lang w:eastAsia="ar-SA"/>
    </w:rPr>
  </w:style>
  <w:style w:type="paragraph" w:customStyle="1" w:styleId="af1">
    <w:name w:val="Заголовок таблицы"/>
    <w:basedOn w:val="af0"/>
    <w:rsid w:val="000A0D9A"/>
    <w:pPr>
      <w:jc w:val="center"/>
    </w:pPr>
    <w:rPr>
      <w:b/>
      <w:bCs/>
    </w:rPr>
  </w:style>
  <w:style w:type="paragraph" w:customStyle="1" w:styleId="310">
    <w:name w:val="Основной текст с отступом 31"/>
    <w:basedOn w:val="a"/>
    <w:rsid w:val="000A0D9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rsid w:val="000A0D9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99"/>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sid w:val="000A0D9A"/>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sid w:val="000A0D9A"/>
    <w:rPr>
      <w:rFonts w:cs="Times New Roman"/>
      <w:lang w:val="ru-RU" w:eastAsia="ar-SA" w:bidi="ar-SA"/>
    </w:rPr>
  </w:style>
  <w:style w:type="character" w:customStyle="1" w:styleId="216">
    <w:name w:val="Основний текст з відступом 2 Знак16"/>
    <w:basedOn w:val="a0"/>
    <w:uiPriority w:val="99"/>
    <w:semiHidden/>
    <w:rsid w:val="000A0D9A"/>
    <w:rPr>
      <w:rFonts w:cs="Times New Roman"/>
      <w:lang w:val="ru-RU" w:eastAsia="ar-SA" w:bidi="ar-SA"/>
    </w:rPr>
  </w:style>
  <w:style w:type="character" w:customStyle="1" w:styleId="217">
    <w:name w:val="Основний текст з відступом 2 Знак17"/>
    <w:basedOn w:val="a0"/>
    <w:uiPriority w:val="99"/>
    <w:semiHidden/>
    <w:rsid w:val="000A0D9A"/>
    <w:rPr>
      <w:rFonts w:cs="Times New Roman"/>
      <w:lang w:val="ru-RU" w:eastAsia="ar-SA" w:bidi="ar-SA"/>
    </w:rPr>
  </w:style>
  <w:style w:type="character" w:customStyle="1" w:styleId="210">
    <w:name w:val="Основний текст з відступом 2 Знак1"/>
    <w:basedOn w:val="a0"/>
    <w:uiPriority w:val="99"/>
    <w:semiHidden/>
    <w:rsid w:val="000A0D9A"/>
    <w:rPr>
      <w:rFonts w:cs="Times New Roman"/>
      <w:lang w:val="ru-RU" w:eastAsia="ar-SA" w:bidi="ar-SA"/>
    </w:rPr>
  </w:style>
  <w:style w:type="character" w:customStyle="1" w:styleId="215">
    <w:name w:val="Основний текст з відступом 2 Знак15"/>
    <w:basedOn w:val="a0"/>
    <w:uiPriority w:val="99"/>
    <w:semiHidden/>
    <w:rsid w:val="000A0D9A"/>
    <w:rPr>
      <w:rFonts w:cs="Times New Roman"/>
      <w:lang w:val="ru-RU" w:eastAsia="ar-SA" w:bidi="ar-SA"/>
    </w:rPr>
  </w:style>
  <w:style w:type="character" w:customStyle="1" w:styleId="214">
    <w:name w:val="Основний текст з відступом 2 Знак14"/>
    <w:basedOn w:val="a0"/>
    <w:uiPriority w:val="99"/>
    <w:semiHidden/>
    <w:rsid w:val="000A0D9A"/>
    <w:rPr>
      <w:rFonts w:cs="Times New Roman"/>
      <w:lang w:val="ru-RU" w:eastAsia="ar-SA" w:bidi="ar-SA"/>
    </w:rPr>
  </w:style>
  <w:style w:type="character" w:customStyle="1" w:styleId="213">
    <w:name w:val="Основний текст з відступом 2 Знак13"/>
    <w:basedOn w:val="a0"/>
    <w:uiPriority w:val="99"/>
    <w:semiHidden/>
    <w:rsid w:val="000A0D9A"/>
    <w:rPr>
      <w:rFonts w:cs="Times New Roman"/>
      <w:lang w:val="ru-RU" w:eastAsia="ar-SA" w:bidi="ar-SA"/>
    </w:rPr>
  </w:style>
  <w:style w:type="character" w:customStyle="1" w:styleId="212">
    <w:name w:val="Основний текст з відступом 2 Знак12"/>
    <w:basedOn w:val="a0"/>
    <w:uiPriority w:val="99"/>
    <w:semiHidden/>
    <w:rsid w:val="000A0D9A"/>
    <w:rPr>
      <w:rFonts w:cs="Times New Roman"/>
      <w:lang w:val="ru-RU" w:eastAsia="ar-SA" w:bidi="ar-SA"/>
    </w:rPr>
  </w:style>
  <w:style w:type="character" w:customStyle="1" w:styleId="211">
    <w:name w:val="Основний текст з відступом 2 Знак11"/>
    <w:basedOn w:val="a0"/>
    <w:uiPriority w:val="99"/>
    <w:semiHidden/>
    <w:rsid w:val="000A0D9A"/>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sid w:val="000A0D9A"/>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sid w:val="000A0D9A"/>
    <w:rPr>
      <w:rFonts w:ascii="Courier New" w:hAnsi="Courier New" w:cs="Courier New"/>
      <w:lang w:val="ru-RU" w:eastAsia="ar-SA" w:bidi="ar-SA"/>
    </w:rPr>
  </w:style>
  <w:style w:type="character" w:customStyle="1" w:styleId="HTML16">
    <w:name w:val="Стандартний HTML Знак16"/>
    <w:basedOn w:val="a0"/>
    <w:uiPriority w:val="99"/>
    <w:semiHidden/>
    <w:rsid w:val="000A0D9A"/>
    <w:rPr>
      <w:rFonts w:ascii="Courier New" w:hAnsi="Courier New" w:cs="Courier New"/>
      <w:lang w:val="ru-RU" w:eastAsia="ar-SA" w:bidi="ar-SA"/>
    </w:rPr>
  </w:style>
  <w:style w:type="character" w:customStyle="1" w:styleId="HTML17">
    <w:name w:val="Стандартний HTML Знак17"/>
    <w:basedOn w:val="a0"/>
    <w:uiPriority w:val="99"/>
    <w:semiHidden/>
    <w:rsid w:val="000A0D9A"/>
    <w:rPr>
      <w:rFonts w:ascii="Courier New" w:hAnsi="Courier New" w:cs="Courier New"/>
      <w:lang w:val="ru-RU" w:eastAsia="ar-SA" w:bidi="ar-SA"/>
    </w:rPr>
  </w:style>
  <w:style w:type="character" w:customStyle="1" w:styleId="HTML10">
    <w:name w:val="Стандартний HTML Знак1"/>
    <w:basedOn w:val="a0"/>
    <w:uiPriority w:val="99"/>
    <w:semiHidden/>
    <w:rsid w:val="000A0D9A"/>
    <w:rPr>
      <w:rFonts w:ascii="Courier New" w:hAnsi="Courier New" w:cs="Courier New"/>
      <w:lang w:val="ru-RU" w:eastAsia="ar-SA" w:bidi="ar-SA"/>
    </w:rPr>
  </w:style>
  <w:style w:type="character" w:customStyle="1" w:styleId="HTML15">
    <w:name w:val="Стандартний HTML Знак15"/>
    <w:basedOn w:val="a0"/>
    <w:uiPriority w:val="99"/>
    <w:semiHidden/>
    <w:rsid w:val="000A0D9A"/>
    <w:rPr>
      <w:rFonts w:ascii="Courier New" w:hAnsi="Courier New" w:cs="Courier New"/>
      <w:lang w:val="ru-RU" w:eastAsia="ar-SA" w:bidi="ar-SA"/>
    </w:rPr>
  </w:style>
  <w:style w:type="character" w:customStyle="1" w:styleId="HTML14">
    <w:name w:val="Стандартний HTML Знак14"/>
    <w:basedOn w:val="a0"/>
    <w:uiPriority w:val="99"/>
    <w:semiHidden/>
    <w:rsid w:val="000A0D9A"/>
    <w:rPr>
      <w:rFonts w:ascii="Courier New" w:hAnsi="Courier New" w:cs="Courier New"/>
      <w:lang w:val="ru-RU" w:eastAsia="ar-SA" w:bidi="ar-SA"/>
    </w:rPr>
  </w:style>
  <w:style w:type="character" w:customStyle="1" w:styleId="HTML13">
    <w:name w:val="Стандартний HTML Знак13"/>
    <w:basedOn w:val="a0"/>
    <w:uiPriority w:val="99"/>
    <w:semiHidden/>
    <w:rsid w:val="000A0D9A"/>
    <w:rPr>
      <w:rFonts w:ascii="Courier New" w:hAnsi="Courier New" w:cs="Courier New"/>
      <w:lang w:val="ru-RU" w:eastAsia="ar-SA" w:bidi="ar-SA"/>
    </w:rPr>
  </w:style>
  <w:style w:type="character" w:customStyle="1" w:styleId="HTML12">
    <w:name w:val="Стандартний HTML Знак12"/>
    <w:basedOn w:val="a0"/>
    <w:uiPriority w:val="99"/>
    <w:semiHidden/>
    <w:rsid w:val="000A0D9A"/>
    <w:rPr>
      <w:rFonts w:ascii="Courier New" w:hAnsi="Courier New" w:cs="Courier New"/>
      <w:lang w:val="ru-RU" w:eastAsia="ar-SA" w:bidi="ar-SA"/>
    </w:rPr>
  </w:style>
  <w:style w:type="character" w:customStyle="1" w:styleId="HTML11">
    <w:name w:val="Стандартний HTML Знак11"/>
    <w:basedOn w:val="a0"/>
    <w:uiPriority w:val="99"/>
    <w:semiHidden/>
    <w:rsid w:val="000A0D9A"/>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ru-RU" w:eastAsia="ru-RU"/>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 w:id="127516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5A4F79-1CC9-4A79-B8FE-8FF538F08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2</Pages>
  <Words>2566</Words>
  <Characters>1464</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18</cp:revision>
  <cp:lastPrinted>2026-10-26T09:55:00Z</cp:lastPrinted>
  <dcterms:created xsi:type="dcterms:W3CDTF">2026-10-02T07:08:00Z</dcterms:created>
  <dcterms:modified xsi:type="dcterms:W3CDTF">2026-10-28T08:34:00Z</dcterms:modified>
</cp:coreProperties>
</file>